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7BF" w:rsidRPr="00086EB0" w:rsidRDefault="006467BF" w:rsidP="001256DA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086EB0">
        <w:rPr>
          <w:sz w:val="16"/>
          <w:szCs w:val="16"/>
        </w:rPr>
        <w:t>Приложение № 7</w:t>
      </w:r>
    </w:p>
    <w:p w:rsidR="006467BF" w:rsidRPr="00086EB0" w:rsidRDefault="006467BF" w:rsidP="001256DA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086EB0">
        <w:rPr>
          <w:sz w:val="16"/>
          <w:szCs w:val="16"/>
        </w:rPr>
        <w:t xml:space="preserve">К муниципальной программе </w:t>
      </w:r>
    </w:p>
    <w:p w:rsidR="006467BF" w:rsidRPr="00086EB0" w:rsidRDefault="006467BF" w:rsidP="001256DA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086EB0">
        <w:rPr>
          <w:sz w:val="16"/>
          <w:szCs w:val="16"/>
        </w:rPr>
        <w:t xml:space="preserve">«Создание условий для комфортного, </w:t>
      </w:r>
    </w:p>
    <w:p w:rsidR="006467BF" w:rsidRPr="00086EB0" w:rsidRDefault="006467BF" w:rsidP="001256DA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086EB0">
        <w:rPr>
          <w:sz w:val="16"/>
          <w:szCs w:val="16"/>
        </w:rPr>
        <w:t>безопасного проживания и повышение</w:t>
      </w:r>
    </w:p>
    <w:p w:rsidR="006467BF" w:rsidRPr="00086EB0" w:rsidRDefault="006467BF" w:rsidP="001256DA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086EB0">
        <w:rPr>
          <w:sz w:val="16"/>
          <w:szCs w:val="16"/>
        </w:rPr>
        <w:t xml:space="preserve"> качества жизни населения  на территории </w:t>
      </w:r>
    </w:p>
    <w:p w:rsidR="006467BF" w:rsidRPr="00086EB0" w:rsidRDefault="006467BF" w:rsidP="001256DA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086EB0">
        <w:rPr>
          <w:sz w:val="16"/>
          <w:szCs w:val="16"/>
        </w:rPr>
        <w:t xml:space="preserve">Танзыбейского сельсовета </w:t>
      </w:r>
    </w:p>
    <w:p w:rsidR="006467BF" w:rsidRPr="00086EB0" w:rsidRDefault="006467BF" w:rsidP="00C14C2C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086EB0">
        <w:rPr>
          <w:sz w:val="16"/>
          <w:szCs w:val="16"/>
        </w:rPr>
        <w:t>Ермаковского района Красноярского края»</w:t>
      </w:r>
    </w:p>
    <w:p w:rsidR="006467BF" w:rsidRPr="00086EB0" w:rsidRDefault="006467BF" w:rsidP="005F3FC6">
      <w:pPr>
        <w:widowControl w:val="0"/>
        <w:snapToGrid w:val="0"/>
        <w:jc w:val="center"/>
        <w:rPr>
          <w:sz w:val="16"/>
          <w:szCs w:val="16"/>
        </w:rPr>
      </w:pPr>
    </w:p>
    <w:p w:rsidR="006467BF" w:rsidRPr="00086EB0" w:rsidRDefault="006467BF" w:rsidP="005F3FC6">
      <w:pPr>
        <w:widowControl w:val="0"/>
        <w:snapToGrid w:val="0"/>
        <w:jc w:val="center"/>
        <w:rPr>
          <w:b/>
          <w:sz w:val="16"/>
          <w:szCs w:val="16"/>
        </w:rPr>
      </w:pPr>
    </w:p>
    <w:p w:rsidR="006467BF" w:rsidRPr="00086EB0" w:rsidRDefault="006467BF" w:rsidP="001256DA">
      <w:pPr>
        <w:widowControl w:val="0"/>
        <w:snapToGrid w:val="0"/>
        <w:jc w:val="center"/>
        <w:rPr>
          <w:b/>
          <w:sz w:val="16"/>
          <w:szCs w:val="16"/>
        </w:rPr>
      </w:pPr>
      <w:r w:rsidRPr="00086EB0">
        <w:rPr>
          <w:b/>
          <w:sz w:val="16"/>
          <w:szCs w:val="16"/>
        </w:rPr>
        <w:t>ПОДПРОГРАММА 7</w:t>
      </w:r>
    </w:p>
    <w:p w:rsidR="006467BF" w:rsidRPr="00086EB0" w:rsidRDefault="006467BF" w:rsidP="005F3FC6">
      <w:pPr>
        <w:widowControl w:val="0"/>
        <w:snapToGrid w:val="0"/>
        <w:jc w:val="center"/>
        <w:rPr>
          <w:b/>
          <w:sz w:val="16"/>
          <w:szCs w:val="16"/>
        </w:rPr>
      </w:pPr>
      <w:r w:rsidRPr="00086EB0">
        <w:rPr>
          <w:b/>
          <w:sz w:val="16"/>
          <w:szCs w:val="16"/>
        </w:rPr>
        <w:t>«Энергосбережение и повышение энергетической эффективности на территории Танзыбейского сельсовета»</w:t>
      </w:r>
    </w:p>
    <w:p w:rsidR="006467BF" w:rsidRPr="00086EB0" w:rsidRDefault="006467BF" w:rsidP="005F3FC6">
      <w:pPr>
        <w:widowControl w:val="0"/>
        <w:snapToGrid w:val="0"/>
        <w:jc w:val="center"/>
        <w:rPr>
          <w:b/>
          <w:sz w:val="16"/>
          <w:szCs w:val="16"/>
        </w:rPr>
      </w:pPr>
    </w:p>
    <w:p w:rsidR="006467BF" w:rsidRPr="00086EB0" w:rsidRDefault="006467BF" w:rsidP="005F3FC6">
      <w:pPr>
        <w:widowControl w:val="0"/>
        <w:snapToGrid w:val="0"/>
        <w:jc w:val="center"/>
        <w:rPr>
          <w:b/>
          <w:sz w:val="16"/>
          <w:szCs w:val="16"/>
        </w:rPr>
      </w:pPr>
      <w:r w:rsidRPr="00086EB0">
        <w:rPr>
          <w:b/>
          <w:sz w:val="16"/>
          <w:szCs w:val="16"/>
        </w:rPr>
        <w:t>1.</w:t>
      </w:r>
      <w:r w:rsidRPr="00086EB0">
        <w:rPr>
          <w:b/>
          <w:sz w:val="16"/>
          <w:szCs w:val="16"/>
        </w:rPr>
        <w:tab/>
        <w:t>ПАСПОРТ ПОДПРОГРАММЫ</w:t>
      </w:r>
    </w:p>
    <w:p w:rsidR="006467BF" w:rsidRPr="00086EB0" w:rsidRDefault="006467BF" w:rsidP="005F3FC6">
      <w:pPr>
        <w:widowControl w:val="0"/>
        <w:snapToGrid w:val="0"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920"/>
      </w:tblGrid>
      <w:tr w:rsidR="006467BF" w:rsidRPr="00086EB0" w:rsidTr="001948CD">
        <w:tc>
          <w:tcPr>
            <w:tcW w:w="2448" w:type="dxa"/>
          </w:tcPr>
          <w:p w:rsidR="006467BF" w:rsidRPr="00086EB0" w:rsidRDefault="006467BF" w:rsidP="001948C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Наименование Программы</w:t>
            </w:r>
          </w:p>
        </w:tc>
        <w:tc>
          <w:tcPr>
            <w:tcW w:w="7920" w:type="dxa"/>
          </w:tcPr>
          <w:p w:rsidR="006467BF" w:rsidRPr="00086EB0" w:rsidRDefault="006467BF" w:rsidP="0069352E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Муниципальная программа</w:t>
            </w:r>
            <w:r w:rsidRPr="00086EB0">
              <w:rPr>
                <w:sz w:val="16"/>
                <w:szCs w:val="16"/>
              </w:rPr>
              <w:br/>
              <w:t xml:space="preserve"> «Энергосбережение и повышение энергетической эффективности на территории Танзыбейского сельсовета»(далее - Программа)</w:t>
            </w:r>
          </w:p>
        </w:tc>
      </w:tr>
      <w:tr w:rsidR="006467BF" w:rsidRPr="00086EB0" w:rsidTr="001948CD">
        <w:tc>
          <w:tcPr>
            <w:tcW w:w="2448" w:type="dxa"/>
          </w:tcPr>
          <w:p w:rsidR="006467BF" w:rsidRPr="00086EB0" w:rsidRDefault="006467BF" w:rsidP="0018068B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Основание для разработки программы</w:t>
            </w:r>
          </w:p>
        </w:tc>
        <w:tc>
          <w:tcPr>
            <w:tcW w:w="7920" w:type="dxa"/>
          </w:tcPr>
          <w:p w:rsidR="006467BF" w:rsidRPr="00086EB0" w:rsidRDefault="006467BF" w:rsidP="001948CD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16"/>
                <w:szCs w:val="16"/>
              </w:rPr>
            </w:pPr>
            <w:r w:rsidRPr="00086EB0">
              <w:rPr>
                <w:color w:val="000000"/>
                <w:sz w:val="16"/>
                <w:szCs w:val="16"/>
              </w:rPr>
              <w:t>Федеральный закон от 06.10.2003 № 131-ФЗ «Об общих принципах организации местного самоуправления в Российской Федерации».</w:t>
            </w:r>
            <w:r w:rsidRPr="00086EB0">
              <w:rPr>
                <w:sz w:val="16"/>
                <w:szCs w:val="16"/>
              </w:rPr>
              <w:t xml:space="preserve"> Федеральными законами № 261-ФЗ от 23.11.2009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      </w:r>
          </w:p>
        </w:tc>
      </w:tr>
      <w:tr w:rsidR="006467BF" w:rsidRPr="00086EB0" w:rsidTr="001948CD">
        <w:tc>
          <w:tcPr>
            <w:tcW w:w="2448" w:type="dxa"/>
          </w:tcPr>
          <w:p w:rsidR="006467BF" w:rsidRPr="00086EB0" w:rsidRDefault="006467BF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Муниципальный  заказчик Программы</w:t>
            </w:r>
          </w:p>
        </w:tc>
        <w:tc>
          <w:tcPr>
            <w:tcW w:w="7920" w:type="dxa"/>
          </w:tcPr>
          <w:p w:rsidR="006467BF" w:rsidRPr="00086EB0" w:rsidRDefault="006467BF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Администрация  Танзыбейского сельсовета</w:t>
            </w:r>
          </w:p>
        </w:tc>
      </w:tr>
      <w:tr w:rsidR="006467BF" w:rsidRPr="00086EB0" w:rsidTr="001948CD">
        <w:tc>
          <w:tcPr>
            <w:tcW w:w="2448" w:type="dxa"/>
          </w:tcPr>
          <w:p w:rsidR="006467BF" w:rsidRPr="00086EB0" w:rsidRDefault="006467BF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Разработчик Программы</w:t>
            </w:r>
          </w:p>
        </w:tc>
        <w:tc>
          <w:tcPr>
            <w:tcW w:w="7920" w:type="dxa"/>
          </w:tcPr>
          <w:p w:rsidR="006467BF" w:rsidRPr="00086EB0" w:rsidRDefault="006467BF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Администрация  Танзыбейского сельсовета</w:t>
            </w:r>
          </w:p>
        </w:tc>
      </w:tr>
      <w:tr w:rsidR="006467BF" w:rsidRPr="00086EB0" w:rsidTr="001948CD">
        <w:tc>
          <w:tcPr>
            <w:tcW w:w="2448" w:type="dxa"/>
            <w:vAlign w:val="center"/>
          </w:tcPr>
          <w:p w:rsidR="006467BF" w:rsidRPr="00086EB0" w:rsidRDefault="006467BF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Исполнители </w:t>
            </w:r>
            <w:r w:rsidRPr="00086EB0">
              <w:rPr>
                <w:sz w:val="16"/>
                <w:szCs w:val="16"/>
              </w:rPr>
              <w:br/>
              <w:t>мероприятий </w:t>
            </w:r>
            <w:r w:rsidRPr="00086EB0">
              <w:rPr>
                <w:sz w:val="16"/>
                <w:szCs w:val="16"/>
              </w:rPr>
              <w:br/>
              <w:t>Программы:</w:t>
            </w:r>
          </w:p>
        </w:tc>
        <w:tc>
          <w:tcPr>
            <w:tcW w:w="7920" w:type="dxa"/>
            <w:vAlign w:val="center"/>
          </w:tcPr>
          <w:p w:rsidR="006467BF" w:rsidRPr="00086EB0" w:rsidRDefault="006467BF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Администрация  Танзыбейского сельсовета</w:t>
            </w:r>
          </w:p>
        </w:tc>
      </w:tr>
      <w:tr w:rsidR="006467BF" w:rsidRPr="00086EB0" w:rsidTr="001948CD">
        <w:tc>
          <w:tcPr>
            <w:tcW w:w="2448" w:type="dxa"/>
          </w:tcPr>
          <w:p w:rsidR="006467BF" w:rsidRPr="00086EB0" w:rsidRDefault="006467BF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Основные цели Программы</w:t>
            </w:r>
          </w:p>
        </w:tc>
        <w:tc>
          <w:tcPr>
            <w:tcW w:w="7920" w:type="dxa"/>
          </w:tcPr>
          <w:p w:rsidR="006467BF" w:rsidRPr="00086EB0" w:rsidRDefault="006467BF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-улучшение экологической ситуации, создание устойчивых и эффективных механизмов привлечения внебюджетных источников для модернизации объектов коммунальной инфраструктуры;</w:t>
            </w:r>
          </w:p>
          <w:p w:rsidR="006467BF" w:rsidRPr="00086EB0" w:rsidRDefault="006467BF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-учет и контроль всех получаемых и потребляемых энергоресурсов на территории Танзыбейского сельсовета;</w:t>
            </w:r>
          </w:p>
          <w:p w:rsidR="006467BF" w:rsidRPr="00086EB0" w:rsidRDefault="006467BF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-совершенствование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6467BF" w:rsidRPr="00086EB0" w:rsidRDefault="006467BF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-создание экономических, преимущественно рыночных, механизмов энергосберегающей деятельности;</w:t>
            </w:r>
          </w:p>
          <w:p w:rsidR="006467BF" w:rsidRPr="00086EB0" w:rsidRDefault="006467BF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-лимитирование и нормирование энергопотребления в бюджетной сфере;</w:t>
            </w:r>
          </w:p>
          <w:p w:rsidR="006467BF" w:rsidRPr="00086EB0" w:rsidRDefault="006467BF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-широкая пропаганда энергосбережения;</w:t>
            </w:r>
          </w:p>
          <w:p w:rsidR="006467BF" w:rsidRPr="00086EB0" w:rsidRDefault="006467BF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-обучение и подготовка персонала;</w:t>
            </w:r>
          </w:p>
          <w:p w:rsidR="006467BF" w:rsidRPr="00086EB0" w:rsidRDefault="006467BF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 xml:space="preserve">-повышение эффективности использования энергетических ресурсов Танзыбейского сельсовета; </w:t>
            </w:r>
          </w:p>
          <w:p w:rsidR="006467BF" w:rsidRPr="00086EB0" w:rsidRDefault="006467BF" w:rsidP="001948CD">
            <w:pPr>
              <w:tabs>
                <w:tab w:val="num" w:pos="900"/>
              </w:tabs>
              <w:spacing w:before="45" w:after="45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 xml:space="preserve">-сокращение удельных расходов энергоресурсов (электроснабжение) без ущемления интересов населения и учреждений; </w:t>
            </w:r>
          </w:p>
          <w:p w:rsidR="006467BF" w:rsidRPr="00086EB0" w:rsidRDefault="006467BF" w:rsidP="001948CD">
            <w:pPr>
              <w:tabs>
                <w:tab w:val="num" w:pos="900"/>
              </w:tabs>
              <w:spacing w:before="45" w:after="45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 xml:space="preserve">-снижение финансовой нагрузки на бюджет за счет сокращения платежей на топливо и электрическую энергию;    </w:t>
            </w:r>
          </w:p>
          <w:p w:rsidR="006467BF" w:rsidRPr="00086EB0" w:rsidRDefault="006467BF" w:rsidP="00D94A00">
            <w:pPr>
              <w:tabs>
                <w:tab w:val="num" w:pos="900"/>
              </w:tabs>
              <w:spacing w:before="45" w:after="45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-создание условий для реализации реформ в жилищно-коммунальной сфере.</w:t>
            </w:r>
          </w:p>
        </w:tc>
      </w:tr>
      <w:tr w:rsidR="006467BF" w:rsidRPr="00086EB0" w:rsidTr="001948CD">
        <w:tc>
          <w:tcPr>
            <w:tcW w:w="2448" w:type="dxa"/>
          </w:tcPr>
          <w:p w:rsidR="006467BF" w:rsidRPr="00086EB0" w:rsidRDefault="006467BF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Основные задачи Программы</w:t>
            </w:r>
          </w:p>
        </w:tc>
        <w:tc>
          <w:tcPr>
            <w:tcW w:w="7920" w:type="dxa"/>
          </w:tcPr>
          <w:p w:rsidR="006467BF" w:rsidRPr="00086EB0" w:rsidRDefault="006467BF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-повышение эффективности использования топливно-энергетических ресурсов (далее–ТЭР) за счёт внедрения энергосберегающих технологий и оборудования потребителями ТЭР в различных отраслях экономики поселения;</w:t>
            </w:r>
          </w:p>
          <w:p w:rsidR="006467BF" w:rsidRPr="00086EB0" w:rsidRDefault="006467BF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- экономия финансовых средств местного бюджета.</w:t>
            </w:r>
          </w:p>
        </w:tc>
      </w:tr>
      <w:tr w:rsidR="006467BF" w:rsidRPr="00086EB0" w:rsidTr="001948CD">
        <w:tc>
          <w:tcPr>
            <w:tcW w:w="2448" w:type="dxa"/>
          </w:tcPr>
          <w:p w:rsidR="006467BF" w:rsidRPr="00086EB0" w:rsidRDefault="006467BF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Сроки реализации Программы</w:t>
            </w:r>
          </w:p>
        </w:tc>
        <w:tc>
          <w:tcPr>
            <w:tcW w:w="7920" w:type="dxa"/>
          </w:tcPr>
          <w:p w:rsidR="006467BF" w:rsidRPr="00086EB0" w:rsidRDefault="006467BF" w:rsidP="00386949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2023 – 2025 годы</w:t>
            </w:r>
          </w:p>
        </w:tc>
      </w:tr>
      <w:tr w:rsidR="006467BF" w:rsidRPr="00086EB0" w:rsidTr="001948CD">
        <w:tc>
          <w:tcPr>
            <w:tcW w:w="2448" w:type="dxa"/>
          </w:tcPr>
          <w:p w:rsidR="006467BF" w:rsidRPr="00086EB0" w:rsidRDefault="006467BF" w:rsidP="0018068B">
            <w:pPr>
              <w:widowControl w:val="0"/>
              <w:snapToGrid w:val="0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 xml:space="preserve">Структура Программы  </w:t>
            </w:r>
          </w:p>
          <w:p w:rsidR="006467BF" w:rsidRPr="00086EB0" w:rsidRDefault="006467BF" w:rsidP="0018068B">
            <w:pPr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</w:p>
        </w:tc>
        <w:tc>
          <w:tcPr>
            <w:tcW w:w="7920" w:type="dxa"/>
          </w:tcPr>
          <w:p w:rsidR="006467BF" w:rsidRPr="00086EB0" w:rsidRDefault="006467BF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- паспорт муниципальной программы «Энергосбережение и повышение энергетической эффективности на территории Танзыбейского сельсовета на 2023-2025 годы»:</w:t>
            </w:r>
          </w:p>
          <w:p w:rsidR="006467BF" w:rsidRPr="00086EB0" w:rsidRDefault="006467BF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  <w:u w:val="single"/>
              </w:rPr>
              <w:t>Раздел 1</w:t>
            </w:r>
            <w:r w:rsidRPr="00086EB0">
              <w:rPr>
                <w:sz w:val="16"/>
                <w:szCs w:val="16"/>
              </w:rPr>
              <w:t>. Содержание проблемы и обоснование          необходимости ее решения программными методами.</w:t>
            </w:r>
          </w:p>
          <w:p w:rsidR="006467BF" w:rsidRPr="00086EB0" w:rsidRDefault="006467BF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  <w:u w:val="single"/>
              </w:rPr>
              <w:t>Раздел 2.</w:t>
            </w:r>
            <w:r w:rsidRPr="00086EB0">
              <w:rPr>
                <w:sz w:val="16"/>
                <w:szCs w:val="16"/>
              </w:rPr>
              <w:t xml:space="preserve"> Основные цели и задачи, сроки реализации Программы.</w:t>
            </w:r>
          </w:p>
          <w:p w:rsidR="006467BF" w:rsidRPr="00086EB0" w:rsidRDefault="006467BF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  <w:u w:val="single"/>
              </w:rPr>
              <w:t>Раздел 3.</w:t>
            </w:r>
            <w:r w:rsidRPr="00086EB0">
              <w:rPr>
                <w:sz w:val="16"/>
                <w:szCs w:val="16"/>
              </w:rPr>
              <w:t xml:space="preserve"> Система программных мероприятий, ресурсное обеспечение.</w:t>
            </w:r>
          </w:p>
          <w:p w:rsidR="006467BF" w:rsidRPr="00086EB0" w:rsidRDefault="006467BF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  <w:u w:val="single"/>
              </w:rPr>
              <w:t>Раздел 4</w:t>
            </w:r>
            <w:r w:rsidRPr="00086EB0">
              <w:rPr>
                <w:sz w:val="16"/>
                <w:szCs w:val="16"/>
              </w:rPr>
              <w:t>. Нормативное обеспечение</w:t>
            </w:r>
          </w:p>
          <w:p w:rsidR="006467BF" w:rsidRPr="00086EB0" w:rsidRDefault="006467BF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  <w:u w:val="single"/>
              </w:rPr>
              <w:t>Раздел 5</w:t>
            </w:r>
            <w:r w:rsidRPr="00086EB0">
              <w:rPr>
                <w:sz w:val="16"/>
                <w:szCs w:val="16"/>
              </w:rPr>
              <w:t>. Механизм реализации, организация                           управления и контроль за ходом реализации                             Программы.</w:t>
            </w:r>
          </w:p>
          <w:p w:rsidR="006467BF" w:rsidRPr="00086EB0" w:rsidRDefault="006467BF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  <w:u w:val="single"/>
              </w:rPr>
              <w:t>Раздел 6</w:t>
            </w:r>
            <w:r w:rsidRPr="00086EB0">
              <w:rPr>
                <w:sz w:val="16"/>
                <w:szCs w:val="16"/>
              </w:rPr>
              <w:t>. Оценка социально-экономической эффективности реализации Программы.</w:t>
            </w:r>
          </w:p>
          <w:p w:rsidR="006467BF" w:rsidRPr="00086EB0" w:rsidRDefault="006467BF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  <w:u w:val="single"/>
              </w:rPr>
              <w:t>Приложение 1</w:t>
            </w:r>
            <w:r w:rsidRPr="00086EB0">
              <w:rPr>
                <w:sz w:val="16"/>
                <w:szCs w:val="16"/>
              </w:rPr>
              <w:t>: Система программных мероприятий</w:t>
            </w:r>
          </w:p>
          <w:p w:rsidR="006467BF" w:rsidRPr="00086EB0" w:rsidRDefault="006467BF" w:rsidP="001948CD">
            <w:pPr>
              <w:autoSpaceDE w:val="0"/>
              <w:autoSpaceDN w:val="0"/>
              <w:adjustRightInd w:val="0"/>
              <w:snapToGrid w:val="0"/>
              <w:ind w:left="34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Программа не содержит подпрограмм.</w:t>
            </w:r>
          </w:p>
        </w:tc>
      </w:tr>
      <w:tr w:rsidR="006467BF" w:rsidRPr="00086EB0" w:rsidTr="001948CD">
        <w:tc>
          <w:tcPr>
            <w:tcW w:w="2448" w:type="dxa"/>
          </w:tcPr>
          <w:p w:rsidR="006467BF" w:rsidRPr="00086EB0" w:rsidRDefault="006467BF" w:rsidP="0018068B">
            <w:pPr>
              <w:widowControl w:val="0"/>
              <w:snapToGrid w:val="0"/>
              <w:spacing w:line="228" w:lineRule="auto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 xml:space="preserve">Объемы и источники финансирования </w:t>
            </w:r>
          </w:p>
          <w:p w:rsidR="006467BF" w:rsidRPr="00086EB0" w:rsidRDefault="006467BF" w:rsidP="0018068B">
            <w:pPr>
              <w:widowControl w:val="0"/>
              <w:snapToGrid w:val="0"/>
              <w:spacing w:line="228" w:lineRule="auto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Программы</w:t>
            </w:r>
          </w:p>
        </w:tc>
        <w:tc>
          <w:tcPr>
            <w:tcW w:w="7920" w:type="dxa"/>
          </w:tcPr>
          <w:p w:rsidR="006467BF" w:rsidRPr="00086EB0" w:rsidRDefault="006467BF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Общий объем финансирования Программы составляет в 2023 – 2025 годах – 12,0 тыс. рублей - средства местного бюджета, в том числе по годам:</w:t>
            </w:r>
          </w:p>
          <w:p w:rsidR="006467BF" w:rsidRPr="00086EB0" w:rsidRDefault="006467BF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2023 – 4,0 тыс. руб.</w:t>
            </w:r>
          </w:p>
          <w:p w:rsidR="006467BF" w:rsidRPr="00086EB0" w:rsidRDefault="006467BF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2024 – 4,0 тыс. руб.</w:t>
            </w:r>
          </w:p>
          <w:p w:rsidR="006467BF" w:rsidRPr="00086EB0" w:rsidRDefault="006467BF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2025 – 4,0 тыс. руб.</w:t>
            </w:r>
          </w:p>
          <w:p w:rsidR="006467BF" w:rsidRPr="00086EB0" w:rsidRDefault="006467BF" w:rsidP="00386949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 xml:space="preserve">Бюджетные ассигнования, предусмотренные в плановом периоде 2023 – 2025 годов, могут быть уточнены при формировании проекта местного бюджета на 2023- 2025 годы </w:t>
            </w:r>
          </w:p>
        </w:tc>
      </w:tr>
      <w:tr w:rsidR="006467BF" w:rsidRPr="00086EB0" w:rsidTr="001948CD">
        <w:tc>
          <w:tcPr>
            <w:tcW w:w="2448" w:type="dxa"/>
          </w:tcPr>
          <w:p w:rsidR="006467BF" w:rsidRPr="00086EB0" w:rsidRDefault="006467BF" w:rsidP="0018068B">
            <w:pPr>
              <w:widowControl w:val="0"/>
              <w:snapToGrid w:val="0"/>
              <w:spacing w:line="228" w:lineRule="auto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Ожидаемые конечные результаты реализации Программы</w:t>
            </w:r>
          </w:p>
        </w:tc>
        <w:tc>
          <w:tcPr>
            <w:tcW w:w="7920" w:type="dxa"/>
          </w:tcPr>
          <w:p w:rsidR="006467BF" w:rsidRPr="00086EB0" w:rsidRDefault="006467BF" w:rsidP="001948CD">
            <w:pPr>
              <w:widowControl w:val="0"/>
              <w:snapToGrid w:val="0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-снижение уровня износа объектов коммунальной инфраструктуры;</w:t>
            </w:r>
          </w:p>
          <w:p w:rsidR="006467BF" w:rsidRPr="00086EB0" w:rsidRDefault="006467BF" w:rsidP="001948CD">
            <w:pPr>
              <w:widowControl w:val="0"/>
              <w:tabs>
                <w:tab w:val="left" w:pos="2235"/>
              </w:tabs>
              <w:snapToGrid w:val="0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- благоустроенность населенных пунктов поселения;</w:t>
            </w:r>
          </w:p>
          <w:p w:rsidR="006467BF" w:rsidRPr="00086EB0" w:rsidRDefault="006467BF" w:rsidP="001948CD">
            <w:pPr>
              <w:widowControl w:val="0"/>
              <w:tabs>
                <w:tab w:val="left" w:pos="2235"/>
              </w:tabs>
              <w:snapToGrid w:val="0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- экономия финансовых средств местного бюджета</w:t>
            </w:r>
          </w:p>
        </w:tc>
      </w:tr>
      <w:tr w:rsidR="006467BF" w:rsidRPr="00086EB0" w:rsidTr="001948CD">
        <w:tc>
          <w:tcPr>
            <w:tcW w:w="2448" w:type="dxa"/>
          </w:tcPr>
          <w:p w:rsidR="006467BF" w:rsidRPr="00086EB0" w:rsidRDefault="006467BF" w:rsidP="0018068B">
            <w:pPr>
              <w:widowControl w:val="0"/>
              <w:snapToGrid w:val="0"/>
              <w:spacing w:line="228" w:lineRule="auto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 xml:space="preserve">Система организации контроля за исполнением Программы </w:t>
            </w:r>
          </w:p>
        </w:tc>
        <w:tc>
          <w:tcPr>
            <w:tcW w:w="7920" w:type="dxa"/>
          </w:tcPr>
          <w:p w:rsidR="006467BF" w:rsidRPr="00086EB0" w:rsidRDefault="006467BF" w:rsidP="001948CD">
            <w:pPr>
              <w:widowControl w:val="0"/>
              <w:snapToGrid w:val="0"/>
              <w:spacing w:line="228" w:lineRule="auto"/>
              <w:jc w:val="both"/>
              <w:rPr>
                <w:sz w:val="16"/>
                <w:szCs w:val="16"/>
              </w:rPr>
            </w:pPr>
            <w:r w:rsidRPr="00086EB0">
              <w:rPr>
                <w:sz w:val="16"/>
                <w:szCs w:val="16"/>
              </w:rPr>
              <w:t>Мониторинг реализации Программы осуществляет -  Администрация Танзыбейского сельсовета.</w:t>
            </w:r>
          </w:p>
        </w:tc>
      </w:tr>
    </w:tbl>
    <w:p w:rsidR="006467BF" w:rsidRPr="00086EB0" w:rsidRDefault="006467BF" w:rsidP="005F3FC6">
      <w:pPr>
        <w:widowControl w:val="0"/>
        <w:snapToGrid w:val="0"/>
        <w:jc w:val="center"/>
        <w:rPr>
          <w:sz w:val="16"/>
          <w:szCs w:val="16"/>
        </w:rPr>
      </w:pPr>
    </w:p>
    <w:p w:rsidR="006467BF" w:rsidRPr="00086EB0" w:rsidRDefault="006467BF" w:rsidP="005F3FC6">
      <w:pPr>
        <w:widowControl w:val="0"/>
        <w:snapToGrid w:val="0"/>
        <w:jc w:val="center"/>
        <w:rPr>
          <w:b/>
          <w:sz w:val="16"/>
          <w:szCs w:val="16"/>
        </w:rPr>
      </w:pPr>
    </w:p>
    <w:p w:rsidR="006467BF" w:rsidRPr="00086EB0" w:rsidRDefault="006467BF" w:rsidP="00386949">
      <w:pPr>
        <w:autoSpaceDE w:val="0"/>
        <w:autoSpaceDN w:val="0"/>
        <w:adjustRightInd w:val="0"/>
        <w:jc w:val="center"/>
        <w:rPr>
          <w:b/>
          <w:color w:val="000000"/>
          <w:sz w:val="16"/>
          <w:szCs w:val="16"/>
        </w:rPr>
      </w:pPr>
      <w:r w:rsidRPr="00086EB0">
        <w:rPr>
          <w:b/>
          <w:sz w:val="16"/>
          <w:szCs w:val="16"/>
        </w:rPr>
        <w:t>Раздел 1. Содержание проблемы и обоснование необходимости ее решения программными методами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 xml:space="preserve">В апреле 1996г. был принят федеральный Закон «Об энергосбережении», являющийся основным документом по реализации политики энергосбережения. 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Начиная с 2012 года администрацией Танзыбейского сельсовета разрабатывались «Основные мероприятия энергосбережения на территории Танзыбейского сельсовета».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 xml:space="preserve">В настоящее время экономика и бюджетная сфера Танзыбейского сельсовета характеризуется более повышенной энергоемкостью по сравнению с прошедшими показателями. 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следующим негативным последствиям: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росту затрат предприятий, расположенных на территории муниципального образования,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Высокая энергоемкость предприятий в этих условиях может стать причиной снижения темпов роста экономики муниципального образования и налоговых поступлений в бюджет.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Танзыбейского сельсовета.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6467BF" w:rsidRPr="00086EB0" w:rsidRDefault="006467BF" w:rsidP="005F3FC6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проведение энергетических обследований;</w:t>
      </w:r>
    </w:p>
    <w:p w:rsidR="006467BF" w:rsidRPr="00086EB0" w:rsidRDefault="006467BF" w:rsidP="005F3FC6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учет энергетических ресурсов;</w:t>
      </w:r>
    </w:p>
    <w:p w:rsidR="006467BF" w:rsidRPr="00086EB0" w:rsidRDefault="006467BF" w:rsidP="005F3FC6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ведение энергетических паспортов;</w:t>
      </w:r>
    </w:p>
    <w:p w:rsidR="006467BF" w:rsidRPr="00086EB0" w:rsidRDefault="006467BF" w:rsidP="005F3FC6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ведение топливно-энергетических балансов;</w:t>
      </w:r>
    </w:p>
    <w:p w:rsidR="006467BF" w:rsidRPr="00086EB0" w:rsidRDefault="006467BF" w:rsidP="005F3FC6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нормирование потребления энергетических ресурсов.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2. Комплексным характером проблемы и необходимостью координации действий по ее решению.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Отдельной проблемой является снижение издержек на получение информации, сравнение эффективности различных энергосберегающих мероприятий и выбор из них наиболее оптимальных для применения.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 xml:space="preserve">3. Необходимо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Принятый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региональных программ социально-экономического развития регионов.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Основные риски, связанные с реализацией Программы, определяются следующими факторами: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 xml:space="preserve">- 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мероприятий; 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 xml:space="preserve">- неопределенностью конъюнктуры и неразвитостью институтов рынка энергосбережения; </w:t>
      </w:r>
    </w:p>
    <w:p w:rsidR="006467BF" w:rsidRPr="00086EB0" w:rsidRDefault="006467BF" w:rsidP="0018068B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незавершенностью реформирования энергетики.</w:t>
      </w:r>
    </w:p>
    <w:p w:rsidR="006467BF" w:rsidRPr="00086EB0" w:rsidRDefault="006467BF" w:rsidP="0018068B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Танзыбейского сельсовета.</w:t>
      </w:r>
    </w:p>
    <w:p w:rsidR="006467BF" w:rsidRPr="00086EB0" w:rsidRDefault="006467BF" w:rsidP="005F3FC6">
      <w:pPr>
        <w:autoSpaceDE w:val="0"/>
        <w:autoSpaceDN w:val="0"/>
        <w:adjustRightInd w:val="0"/>
        <w:spacing w:line="360" w:lineRule="auto"/>
        <w:jc w:val="center"/>
        <w:outlineLvl w:val="1"/>
        <w:rPr>
          <w:color w:val="000000"/>
          <w:sz w:val="16"/>
          <w:szCs w:val="16"/>
        </w:rPr>
      </w:pPr>
    </w:p>
    <w:p w:rsidR="006467BF" w:rsidRPr="00086EB0" w:rsidRDefault="006467BF" w:rsidP="00386949">
      <w:pPr>
        <w:autoSpaceDE w:val="0"/>
        <w:autoSpaceDN w:val="0"/>
        <w:adjustRightInd w:val="0"/>
        <w:ind w:left="34"/>
        <w:jc w:val="center"/>
        <w:rPr>
          <w:b/>
          <w:sz w:val="16"/>
          <w:szCs w:val="16"/>
        </w:rPr>
      </w:pPr>
      <w:r w:rsidRPr="00086EB0">
        <w:rPr>
          <w:b/>
          <w:sz w:val="16"/>
          <w:szCs w:val="16"/>
        </w:rPr>
        <w:t>Раздел 2. Основные цели и задачи, сроки реализации Программы</w:t>
      </w:r>
    </w:p>
    <w:p w:rsidR="006467BF" w:rsidRPr="00086EB0" w:rsidRDefault="006467BF" w:rsidP="00386949">
      <w:pPr>
        <w:autoSpaceDE w:val="0"/>
        <w:autoSpaceDN w:val="0"/>
        <w:adjustRightInd w:val="0"/>
        <w:ind w:left="34"/>
        <w:jc w:val="center"/>
        <w:rPr>
          <w:color w:val="000000"/>
          <w:sz w:val="16"/>
          <w:szCs w:val="16"/>
        </w:rPr>
      </w:pPr>
    </w:p>
    <w:p w:rsidR="006467BF" w:rsidRPr="00086EB0" w:rsidRDefault="006467BF" w:rsidP="00E47718">
      <w:pPr>
        <w:jc w:val="both"/>
        <w:rPr>
          <w:sz w:val="16"/>
          <w:szCs w:val="16"/>
        </w:rPr>
      </w:pPr>
      <w:r w:rsidRPr="00086EB0">
        <w:rPr>
          <w:sz w:val="16"/>
          <w:szCs w:val="16"/>
        </w:rPr>
        <w:t>Основными целями Программы являются повышение энергетической эффективности при производстве, передаче и потреблении энергетических ресурсов в Танзыбейском сельсовете за счет снижения в 2023 году удельных показателей энергоемкости и энергопотребления предприятий и организаций на 3 процента, создание условий для перевода экономики и бюджетной сферы муниципального образования на энергосберегающий путь развития.</w:t>
      </w:r>
    </w:p>
    <w:p w:rsidR="006467BF" w:rsidRPr="00086EB0" w:rsidRDefault="006467BF" w:rsidP="00E47718">
      <w:pPr>
        <w:jc w:val="both"/>
        <w:rPr>
          <w:sz w:val="16"/>
          <w:szCs w:val="16"/>
        </w:rPr>
      </w:pPr>
      <w:r w:rsidRPr="00086EB0">
        <w:rPr>
          <w:sz w:val="16"/>
          <w:szCs w:val="16"/>
          <w:lang w:eastAsia="ar-SA"/>
        </w:rPr>
        <w:t>Для достижения поставленных целей в ходе реализации Программы органу местного самоуправления необходимо решить следующие задачи: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2.1.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производстве, передаче и потреблении энергетических ресурсов, их мониторинга, а также сбора и анализа информации об энергоемкости экономики территории.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Для этого в предстоящий период необходимо: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принятие программ или среднесрочных  планов по повышению показателей энергетической эффективности при производстве, передаче и потреблении топливно-энергетических ресурсов на предприятиях и в организациях на территории муниципального образования;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создание муниципальной нормативной базы и методического обеспечения энергосбережения, в том числе: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разработка и принятие системы муниципальных нормативных правовых актов, стимулирующих энергосбережение;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разработка, утверждение и внедрение примерных форм договоров на поставку топливно-энергетических и коммунальных ресурсов, направленных на стимулирование энергосбережения;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подготовка кадров в области энергосбережения, в том числе: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включение в программы по повышению квалификации муниципальных служащих учебных курсов по основам эффективного использования энергетических ресурсов;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проведение систематических мероприятий по информационному обеспечению и пропаганде энергосбережения среди населения,  в  образовательных учебных заведений;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внедрение элементов системы энергетического менеджмента на муниципальных предприятиях и в муниципальных учреждениях;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 xml:space="preserve">- участие в научно-практических конференциях и семинарах по энергосбережению; 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территории.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2.2. Запрет на  применение не энергосберегающих технологий при модернизации, реконструкции и капитальном ремонте основных фондов.</w:t>
      </w:r>
    </w:p>
    <w:p w:rsidR="006467BF" w:rsidRPr="00086EB0" w:rsidRDefault="006467BF" w:rsidP="005F3FC6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ресурсо-энергосбережению, соответствующих или превышающих требования федеральных нормативных актов, и обеспечить их соблюдение.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2.3. Проведение энергоаудита, энергетических обследований, ведение энергетических паспортов.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Для выполнения данной задачи необходимо организовать работу по:</w:t>
      </w:r>
    </w:p>
    <w:p w:rsidR="006467BF" w:rsidRPr="00086EB0" w:rsidRDefault="006467BF" w:rsidP="005F3FC6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проведению энергетических обследований, составлению энергетических паспортов (в соответствии с утверждёнными Правительством РФ требованиями);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проведению энергосберегающих мероприятий (проведение энергетических обследований, составление энергетических паспортов, обеспечение приборами учета коммунальных ресурсов, устройствами регулирования потребления тепловой энергии, утепление фасадов) при капитальном ремонте зданий.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2.4. Обеспечение учета всего объема потребляемых энергетических ресурсов.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Для этого необходимо оснастить приборами учета коммунальных ресурсов и устройствами регулирования потребления тепловой энергии орган местного самоуправления, муниципальные бюджетные учреждения 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2.5. Организация ведения топливно-энергетических балансов.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Для выполнения этой задачи необходимо обеспечить ведение топливно-энергетических балансов органа местного самоуправления, муниципальными бюджетными учреждениями, а также организациями, получающими поддержку из бюджета.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2.6. Нормирование и установление обоснованных лимитов потребления энергетических ресурсов.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Для выполнения данной задачи необходимо: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разработать методику нормирования и установления обоснованных нормативов и лимитов энергопотребления;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учитывать показатели энергоэффективности серийно производимых машин, приборов и оборудования, при закупках для муниципальных нужд.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Поставленная цель и решаемые в рамках Программы задачи направлены на повышение эффективности использования энергетических ресурсов при их потреблении. Проведенный анализ муниципальной долгосрочной целевой программы позволяет сделать вывод, что указанные цели и задачи являются продолжением решаемых ранее задач, а Программа не дублирует цели и задачи других утвержденных и действующих муниципальных долгосрочных целевых программ.</w:t>
      </w:r>
    </w:p>
    <w:p w:rsidR="006467BF" w:rsidRPr="00086EB0" w:rsidRDefault="006467BF" w:rsidP="00E47718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 данной проблемы: создать к 2025 году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</w:p>
    <w:p w:rsidR="006467BF" w:rsidRPr="00086EB0" w:rsidRDefault="006467BF" w:rsidP="00386949">
      <w:pPr>
        <w:widowControl w:val="0"/>
        <w:snapToGrid w:val="0"/>
        <w:rPr>
          <w:b/>
          <w:sz w:val="16"/>
          <w:szCs w:val="16"/>
        </w:rPr>
      </w:pPr>
      <w:r w:rsidRPr="00086EB0">
        <w:rPr>
          <w:sz w:val="16"/>
          <w:szCs w:val="16"/>
        </w:rPr>
        <w:t>Программа реализуется в 2023-2025 годах.</w:t>
      </w:r>
      <w:bookmarkStart w:id="0" w:name="_Toc258850212"/>
      <w:r w:rsidRPr="00086EB0">
        <w:rPr>
          <w:sz w:val="16"/>
          <w:szCs w:val="16"/>
        </w:rPr>
        <w:br/>
      </w:r>
      <w:r w:rsidRPr="00086EB0">
        <w:rPr>
          <w:sz w:val="16"/>
          <w:szCs w:val="16"/>
        </w:rPr>
        <w:br/>
      </w:r>
      <w:r w:rsidRPr="00086EB0">
        <w:rPr>
          <w:b/>
          <w:sz w:val="16"/>
          <w:szCs w:val="16"/>
        </w:rPr>
        <w:t>Раздел 3. Система программных мероприятий, ресурсное обеспечение Программы</w:t>
      </w:r>
    </w:p>
    <w:p w:rsidR="006467BF" w:rsidRPr="00086EB0" w:rsidRDefault="006467BF" w:rsidP="00386949">
      <w:pPr>
        <w:widowControl w:val="0"/>
        <w:snapToGrid w:val="0"/>
        <w:rPr>
          <w:sz w:val="16"/>
          <w:szCs w:val="16"/>
        </w:rPr>
      </w:pPr>
    </w:p>
    <w:bookmarkEnd w:id="0"/>
    <w:p w:rsidR="006467BF" w:rsidRPr="00086EB0" w:rsidRDefault="006467BF" w:rsidP="004329FF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В соответствии с требованиями Закона от 23.11.2009 №</w:t>
      </w:r>
      <w:r w:rsidRPr="00086EB0">
        <w:rPr>
          <w:sz w:val="16"/>
          <w:szCs w:val="16"/>
          <w:lang w:val="en-US"/>
        </w:rPr>
        <w:t> </w:t>
      </w:r>
      <w:r w:rsidRPr="00086EB0">
        <w:rPr>
          <w:sz w:val="16"/>
          <w:szCs w:val="16"/>
        </w:rPr>
        <w:t xml:space="preserve">261-ФЗ, начиная с 1 января 2023 года, бюджетные учреждения обязаны обеспечить снижение в сопоставимых условиях объема потребленных ими тепловой энергии, электрической энергии, угля в течение 5 лет не менее чем на 15 процентов от объема, фактически потребленного ими в 2022 году каждого из указанных ресурсов, с ежегодным снижением такого объема не менее чем на 3 процента. Поэтому одним из приоритетных направлений энергосбережения и повышения энергетической эффективности в Танзыбейском сельсовете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6467BF" w:rsidRPr="00086EB0" w:rsidRDefault="006467BF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 xml:space="preserve">Основными потребителями электроэнергии в учреждениях являются: осветительные приборы, водонагреватели, водонасосы и оргтехника. </w:t>
      </w:r>
    </w:p>
    <w:p w:rsidR="006467BF" w:rsidRPr="00086EB0" w:rsidRDefault="006467BF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1. 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</w:t>
      </w:r>
    </w:p>
    <w:p w:rsidR="006467BF" w:rsidRPr="00086EB0" w:rsidRDefault="006467BF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проведение обязательных энергетических обследований с разработкой комплекса мероприятий по энергосбережению;</w:t>
      </w:r>
    </w:p>
    <w:p w:rsidR="006467BF" w:rsidRPr="00086EB0" w:rsidRDefault="006467BF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завершение оснащения приборами учета электроэнергии;</w:t>
      </w:r>
    </w:p>
    <w:p w:rsidR="006467BF" w:rsidRPr="00086EB0" w:rsidRDefault="006467BF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внедрение автоматизированных систем учета;</w:t>
      </w:r>
    </w:p>
    <w:p w:rsidR="006467BF" w:rsidRPr="00086EB0" w:rsidRDefault="006467BF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восстановление отдельных линий электропередач для уличного освещения;</w:t>
      </w:r>
    </w:p>
    <w:p w:rsidR="006467BF" w:rsidRPr="00086EB0" w:rsidRDefault="006467BF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разработка обоснованных лимитов на потребление электроэнергии;</w:t>
      </w:r>
    </w:p>
    <w:p w:rsidR="006467BF" w:rsidRPr="00086EB0" w:rsidRDefault="006467BF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сокращение потребления электрической мощности за счет внедрения альтернативных источников энергии;</w:t>
      </w:r>
    </w:p>
    <w:p w:rsidR="006467BF" w:rsidRPr="00086EB0" w:rsidRDefault="006467BF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закупка и установка энергосберегающих ламп для линий уличного освещения, оснащенных приборами учета;</w:t>
      </w:r>
    </w:p>
    <w:p w:rsidR="006467BF" w:rsidRPr="00086EB0" w:rsidRDefault="006467BF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установка датчиков движения и освещенности на осветительных приборах в местах общего пользования внутри зданий и наружном освещении;</w:t>
      </w:r>
    </w:p>
    <w:p w:rsidR="006467BF" w:rsidRPr="00086EB0" w:rsidRDefault="006467BF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включение в установленном порядке в конкурсную документацию при проведении закупок для бюджетных нужд товаров с учетом их энергетической эффективности не ниже класса «А»;</w:t>
      </w:r>
    </w:p>
    <w:p w:rsidR="006467BF" w:rsidRPr="00086EB0" w:rsidRDefault="006467BF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обучение профильных специалистов основам энергосбережения и реализации договоров на энергоаудит и энергосервис;</w:t>
      </w:r>
    </w:p>
    <w:p w:rsidR="006467BF" w:rsidRPr="00086EB0" w:rsidRDefault="006467BF" w:rsidP="004329FF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пропаганда и методическая работа по вопросам энергосбережения.</w:t>
      </w:r>
    </w:p>
    <w:p w:rsidR="006467BF" w:rsidRPr="00086EB0" w:rsidRDefault="006467BF" w:rsidP="005F3FC6">
      <w:pPr>
        <w:widowControl w:val="0"/>
        <w:snapToGrid w:val="0"/>
        <w:jc w:val="center"/>
        <w:rPr>
          <w:sz w:val="16"/>
          <w:szCs w:val="16"/>
        </w:rPr>
      </w:pPr>
    </w:p>
    <w:p w:rsidR="006467BF" w:rsidRPr="00086EB0" w:rsidRDefault="006467BF" w:rsidP="00386949">
      <w:pPr>
        <w:widowControl w:val="0"/>
        <w:snapToGrid w:val="0"/>
        <w:jc w:val="center"/>
        <w:rPr>
          <w:b/>
          <w:sz w:val="16"/>
          <w:szCs w:val="16"/>
        </w:rPr>
      </w:pPr>
      <w:r w:rsidRPr="00086EB0">
        <w:rPr>
          <w:b/>
          <w:sz w:val="16"/>
          <w:szCs w:val="16"/>
        </w:rPr>
        <w:t>Раздел 4. Нормативное обеспечение</w:t>
      </w:r>
    </w:p>
    <w:p w:rsidR="006467BF" w:rsidRPr="00086EB0" w:rsidRDefault="006467BF" w:rsidP="00386949">
      <w:pPr>
        <w:widowControl w:val="0"/>
        <w:snapToGrid w:val="0"/>
        <w:jc w:val="center"/>
        <w:rPr>
          <w:sz w:val="16"/>
          <w:szCs w:val="16"/>
        </w:rPr>
      </w:pPr>
    </w:p>
    <w:p w:rsidR="006467BF" w:rsidRPr="00086EB0" w:rsidRDefault="006467BF" w:rsidP="008B13C5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Развитие нормативной правовой и методической базы энергоэффективности и энергосбережения в Танзыбейском сельсовете обусловлено тем объемом полномочий, который предоставлен субъектам Российской Федерации согласно Федеральному закону от 23.11.2009 №</w:t>
      </w:r>
      <w:r w:rsidRPr="00086EB0">
        <w:rPr>
          <w:sz w:val="16"/>
          <w:szCs w:val="16"/>
          <w:lang w:val="en-US"/>
        </w:rPr>
        <w:t> </w:t>
      </w:r>
      <w:r w:rsidRPr="00086EB0">
        <w:rPr>
          <w:sz w:val="16"/>
          <w:szCs w:val="16"/>
        </w:rPr>
        <w:t>261-ФЗ, и призвано обеспечить проведение политики энергосбережения и повышения энергоэффективности на территории поселения.</w:t>
      </w:r>
    </w:p>
    <w:p w:rsidR="006467BF" w:rsidRPr="00086EB0" w:rsidRDefault="006467BF" w:rsidP="008B13C5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Приоритетными направлениями совершенствования нормативной правовой и методической базы энергоэффективности и энергосбережения в поселении являются:</w:t>
      </w:r>
    </w:p>
    <w:p w:rsidR="006467BF" w:rsidRPr="00086EB0" w:rsidRDefault="006467BF" w:rsidP="008B13C5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совершенствование полномочий органов исполнительной власти в сфере энергосбережения и повышения энергетической эффективности;</w:t>
      </w:r>
    </w:p>
    <w:p w:rsidR="006467BF" w:rsidRPr="00086EB0" w:rsidRDefault="006467BF" w:rsidP="008B13C5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разработка нормативной правовой и методической базы информационного обеспечения мероприятий по энергетической эффективности и энергосбережению;</w:t>
      </w:r>
    </w:p>
    <w:p w:rsidR="006467BF" w:rsidRPr="00086EB0" w:rsidRDefault="006467BF" w:rsidP="008B13C5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разработка дополнительного перечня рекомендуемых мероприятий по энергосбережению и повышению энергетической эффективности в отношении объектов инфраструктуры.</w:t>
      </w:r>
    </w:p>
    <w:p w:rsidR="006467BF" w:rsidRPr="00086EB0" w:rsidRDefault="006467BF" w:rsidP="005F3FC6">
      <w:pPr>
        <w:widowControl w:val="0"/>
        <w:snapToGrid w:val="0"/>
        <w:ind w:firstLine="720"/>
        <w:jc w:val="both"/>
        <w:rPr>
          <w:b/>
          <w:sz w:val="16"/>
          <w:szCs w:val="16"/>
        </w:rPr>
      </w:pPr>
    </w:p>
    <w:p w:rsidR="006467BF" w:rsidRPr="00086EB0" w:rsidRDefault="006467BF" w:rsidP="00386949">
      <w:pPr>
        <w:autoSpaceDE w:val="0"/>
        <w:autoSpaceDN w:val="0"/>
        <w:adjustRightInd w:val="0"/>
        <w:ind w:left="34"/>
        <w:jc w:val="center"/>
        <w:rPr>
          <w:b/>
          <w:sz w:val="16"/>
          <w:szCs w:val="16"/>
        </w:rPr>
      </w:pPr>
      <w:r w:rsidRPr="00086EB0">
        <w:rPr>
          <w:b/>
          <w:sz w:val="16"/>
          <w:szCs w:val="16"/>
        </w:rPr>
        <w:t>Раздел 5. Механизм реализации, организация управления и контроль за ходом реализации Программы</w:t>
      </w:r>
    </w:p>
    <w:p w:rsidR="006467BF" w:rsidRPr="00086EB0" w:rsidRDefault="006467BF" w:rsidP="00386949">
      <w:pPr>
        <w:autoSpaceDE w:val="0"/>
        <w:autoSpaceDN w:val="0"/>
        <w:adjustRightInd w:val="0"/>
        <w:ind w:left="34"/>
        <w:jc w:val="center"/>
        <w:rPr>
          <w:sz w:val="16"/>
          <w:szCs w:val="16"/>
        </w:rPr>
      </w:pPr>
      <w:bookmarkStart w:id="1" w:name="_GoBack"/>
      <w:bookmarkEnd w:id="1"/>
    </w:p>
    <w:p w:rsidR="006467BF" w:rsidRPr="00086EB0" w:rsidRDefault="006467BF" w:rsidP="008B13C5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Руководителем Программы является Администрация Танзыбейского сельсовета, которая несет ответственность за текущее управление реализацией Программы и ее конечные результаты, рациональное использование выделяемых на ее выполнение финансовых средств, определяет формы и методы управления реализацией Программы.</w:t>
      </w:r>
    </w:p>
    <w:p w:rsidR="006467BF" w:rsidRPr="00086EB0" w:rsidRDefault="006467BF" w:rsidP="008B13C5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Реализация мероприятий Программы возможна за счет увеличения собственных средств.</w:t>
      </w:r>
    </w:p>
    <w:p w:rsidR="006467BF" w:rsidRPr="00086EB0" w:rsidRDefault="006467BF" w:rsidP="008B13C5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Мероприятия Программы осуществляются на основе:</w:t>
      </w:r>
    </w:p>
    <w:p w:rsidR="006467BF" w:rsidRPr="00086EB0" w:rsidRDefault="006467BF" w:rsidP="008B13C5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муниципальных контрактов (договоров), в соответствии с Федеральным законом от 05.04.2013 №</w:t>
      </w:r>
      <w:r w:rsidRPr="00086EB0">
        <w:rPr>
          <w:sz w:val="16"/>
          <w:szCs w:val="16"/>
          <w:lang w:val="en-US"/>
        </w:rPr>
        <w:t> </w:t>
      </w:r>
      <w:r w:rsidRPr="00086EB0">
        <w:rPr>
          <w:sz w:val="16"/>
          <w:szCs w:val="16"/>
        </w:rPr>
        <w:t>44-ФЗ «О конкурентной системе в сфере закупок товаров, услуг для обеспечения государственных и муниципальных нужд»;</w:t>
      </w:r>
    </w:p>
    <w:p w:rsidR="006467BF" w:rsidRPr="00086EB0" w:rsidRDefault="006467BF" w:rsidP="008B13C5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условий, порядка и правил, утвержденных федеральными нормативными правовыми актами или субъектов РФ.</w:t>
      </w:r>
    </w:p>
    <w:p w:rsidR="006467BF" w:rsidRPr="00086EB0" w:rsidRDefault="006467BF" w:rsidP="008B13C5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Муниципальный заказчик Программы с учетом выделяемых на реализацию Программы финансовых средств ежегодно уточняет целевые показатели и затраты по мероприятиям Программы, механизм реализации Программы и состав ее исполнителей в докладе о результатах и основных направлениях деятельности главных распорядителей средств местного бюджета в установленном порядке.</w:t>
      </w:r>
    </w:p>
    <w:p w:rsidR="006467BF" w:rsidRPr="00086EB0" w:rsidRDefault="006467BF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Отчет о ходе работ по Программе должен содержать:</w:t>
      </w:r>
    </w:p>
    <w:p w:rsidR="006467BF" w:rsidRPr="00086EB0" w:rsidRDefault="006467BF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сведения о результатах реализации Программы за отчетный год;</w:t>
      </w:r>
    </w:p>
    <w:p w:rsidR="006467BF" w:rsidRPr="00086EB0" w:rsidRDefault="006467BF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данные о целевом использовании и объемах привлеченных средств бюджетов всех уровней и внебюджетных источников;</w:t>
      </w:r>
    </w:p>
    <w:p w:rsidR="006467BF" w:rsidRPr="00086EB0" w:rsidRDefault="006467BF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сведения о соответствии результатов фактическим затратам на реализацию Программы;</w:t>
      </w:r>
    </w:p>
    <w:p w:rsidR="006467BF" w:rsidRPr="00086EB0" w:rsidRDefault="006467BF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сведения о соответствии фактических показателей реализации Программы показателям, установленным докладом о результативности;</w:t>
      </w:r>
    </w:p>
    <w:p w:rsidR="006467BF" w:rsidRPr="00086EB0" w:rsidRDefault="006467BF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информацию о ходе и полноте выполнения мероприятий Программы;</w:t>
      </w:r>
    </w:p>
    <w:p w:rsidR="006467BF" w:rsidRPr="00086EB0" w:rsidRDefault="006467BF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оценку эффективности результатов реализации Программы.</w:t>
      </w:r>
    </w:p>
    <w:p w:rsidR="006467BF" w:rsidRPr="00086EB0" w:rsidRDefault="006467BF" w:rsidP="00D85E5A">
      <w:pPr>
        <w:widowControl w:val="0"/>
        <w:snapToGrid w:val="0"/>
        <w:spacing w:line="235" w:lineRule="auto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Отчеты о ходе работ по Программе, по результатам за год и за весь период действия Программы подготавливает муниципальный заказчик Программы.</w:t>
      </w:r>
    </w:p>
    <w:p w:rsidR="006467BF" w:rsidRPr="00086EB0" w:rsidRDefault="006467BF" w:rsidP="005F3FC6">
      <w:pPr>
        <w:widowControl w:val="0"/>
        <w:snapToGrid w:val="0"/>
        <w:spacing w:line="235" w:lineRule="auto"/>
        <w:ind w:firstLine="720"/>
        <w:jc w:val="both"/>
        <w:rPr>
          <w:sz w:val="16"/>
          <w:szCs w:val="16"/>
        </w:rPr>
      </w:pPr>
    </w:p>
    <w:p w:rsidR="006467BF" w:rsidRPr="00086EB0" w:rsidRDefault="006467BF" w:rsidP="00386949">
      <w:pPr>
        <w:widowControl w:val="0"/>
        <w:snapToGrid w:val="0"/>
        <w:jc w:val="center"/>
        <w:rPr>
          <w:b/>
          <w:sz w:val="16"/>
          <w:szCs w:val="16"/>
        </w:rPr>
      </w:pPr>
      <w:r w:rsidRPr="00086EB0">
        <w:rPr>
          <w:b/>
          <w:sz w:val="16"/>
          <w:szCs w:val="16"/>
        </w:rPr>
        <w:t>Раздел 6. Оценка социально-экономической эффективности реализации Программы</w:t>
      </w:r>
    </w:p>
    <w:p w:rsidR="006467BF" w:rsidRPr="00086EB0" w:rsidRDefault="006467BF" w:rsidP="00386949">
      <w:pPr>
        <w:widowControl w:val="0"/>
        <w:snapToGrid w:val="0"/>
        <w:jc w:val="center"/>
        <w:rPr>
          <w:b/>
          <w:sz w:val="16"/>
          <w:szCs w:val="16"/>
        </w:rPr>
      </w:pPr>
    </w:p>
    <w:p w:rsidR="006467BF" w:rsidRPr="00086EB0" w:rsidRDefault="006467BF" w:rsidP="00D85E5A">
      <w:pPr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086EB0">
        <w:rPr>
          <w:rFonts w:cs="Arial"/>
          <w:sz w:val="16"/>
          <w:szCs w:val="16"/>
        </w:rPr>
        <w:t>В ходе реализации Программы планируется достичь следующих результатов:</w:t>
      </w:r>
    </w:p>
    <w:p w:rsidR="006467BF" w:rsidRPr="00086EB0" w:rsidRDefault="006467BF" w:rsidP="00D85E5A">
      <w:pPr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086EB0">
        <w:rPr>
          <w:rFonts w:cs="Arial"/>
          <w:sz w:val="16"/>
          <w:szCs w:val="16"/>
        </w:rPr>
        <w:t xml:space="preserve">- наличия в органе </w:t>
      </w:r>
      <w:r w:rsidRPr="00086EB0">
        <w:rPr>
          <w:sz w:val="16"/>
          <w:szCs w:val="16"/>
        </w:rPr>
        <w:t>местного самоуправления, муниципальных бюджетных учреждениях</w:t>
      </w:r>
      <w:r w:rsidRPr="00086EB0">
        <w:rPr>
          <w:rFonts w:cs="Arial"/>
          <w:sz w:val="16"/>
          <w:szCs w:val="16"/>
        </w:rPr>
        <w:t>:</w:t>
      </w:r>
    </w:p>
    <w:p w:rsidR="006467BF" w:rsidRPr="00086EB0" w:rsidRDefault="006467BF" w:rsidP="00D85E5A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энергетических паспортов;</w:t>
      </w:r>
    </w:p>
    <w:p w:rsidR="006467BF" w:rsidRPr="00086EB0" w:rsidRDefault="006467BF" w:rsidP="00D85E5A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топливно-энергетических балансов;</w:t>
      </w:r>
    </w:p>
    <w:p w:rsidR="006467BF" w:rsidRPr="00086EB0" w:rsidRDefault="006467BF" w:rsidP="00D85E5A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актов энергетических обследований;</w:t>
      </w:r>
    </w:p>
    <w:p w:rsidR="006467BF" w:rsidRPr="00086EB0" w:rsidRDefault="006467BF" w:rsidP="00D85E5A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установленных нормативов и лимитов энергопотребления;</w:t>
      </w:r>
    </w:p>
    <w:p w:rsidR="006467BF" w:rsidRPr="00086EB0" w:rsidRDefault="006467BF" w:rsidP="00D85E5A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 xml:space="preserve"> - сокращения удельных показателей энергоемкости и энергопотребления организаций на территории муниципального образования на 10 процентов по сравнению с 2022 годом (базовый год); </w:t>
      </w:r>
    </w:p>
    <w:p w:rsidR="006467BF" w:rsidRPr="00086EB0" w:rsidRDefault="006467BF" w:rsidP="00D85E5A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снижения относительных затрат местного бюджета на оплату коммунальных ресурсов.</w:t>
      </w:r>
    </w:p>
    <w:p w:rsidR="006467BF" w:rsidRPr="00086EB0" w:rsidRDefault="006467BF" w:rsidP="00D85E5A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Реализация программных мероприятий даст дополнительные эффекты в виде:</w:t>
      </w:r>
    </w:p>
    <w:p w:rsidR="006467BF" w:rsidRPr="00086EB0" w:rsidRDefault="006467BF" w:rsidP="00D85E5A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формирования действующего механизма управления потреблением топливно-энергетических ресурсов и сокращение бюджетных затрат на оплату коммунальных ресурсов;</w:t>
      </w:r>
    </w:p>
    <w:p w:rsidR="006467BF" w:rsidRPr="00086EB0" w:rsidRDefault="006467BF" w:rsidP="00D85E5A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снижения затрат на энергопотребление организаций бюджетной сферы, населения и муниципальными образованиями в результате реализации энергосберегающих мероприятий;</w:t>
      </w:r>
    </w:p>
    <w:p w:rsidR="006467BF" w:rsidRPr="00086EB0" w:rsidRDefault="006467BF" w:rsidP="00D85E5A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создания условий для принятия муниципальных долгосрочных программ энергосбережения, разработки и ведения топливно-энергетического баланса муниципального образования;</w:t>
      </w:r>
    </w:p>
    <w:p w:rsidR="006467BF" w:rsidRPr="00086EB0" w:rsidRDefault="006467BF" w:rsidP="00D85E5A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создание условий для развития рынка товаров и услуг в сфере энергосбережения;</w:t>
      </w:r>
    </w:p>
    <w:p w:rsidR="006467BF" w:rsidRPr="00086EB0" w:rsidRDefault="006467BF" w:rsidP="00D85E5A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- внедрения в строительство современных энергоэффективных решений на стадии проектирования; применения энергоэффективных строительных материалов, технологий и конструкций, системы экспертизы энергосбережения.</w:t>
      </w:r>
    </w:p>
    <w:p w:rsidR="006467BF" w:rsidRPr="00086EB0" w:rsidRDefault="006467BF" w:rsidP="00D85E5A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 xml:space="preserve"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6467BF" w:rsidRPr="00086EB0" w:rsidRDefault="006467BF" w:rsidP="005F3FC6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6467BF" w:rsidRPr="00086EB0" w:rsidRDefault="006467BF" w:rsidP="005F3FC6">
      <w:pPr>
        <w:widowControl w:val="0"/>
        <w:snapToGrid w:val="0"/>
        <w:jc w:val="both"/>
        <w:rPr>
          <w:sz w:val="16"/>
          <w:szCs w:val="16"/>
        </w:rPr>
      </w:pPr>
      <w:r w:rsidRPr="00086EB0">
        <w:rPr>
          <w:sz w:val="16"/>
          <w:szCs w:val="16"/>
        </w:rPr>
        <w:t xml:space="preserve">Выполнение программы позволит повысить безопасность эксплуатации и надежность работы оборудования благодаря переходу на менее энергоемкое оборудование. Сократить потребление энергетических ресурсов, улучшить экологическое и санитарно-эпидемиологическое состояние территории.           </w:t>
      </w:r>
    </w:p>
    <w:p w:rsidR="006467BF" w:rsidRPr="00086EB0" w:rsidRDefault="006467BF" w:rsidP="005F3FC6">
      <w:pPr>
        <w:widowControl w:val="0"/>
        <w:snapToGrid w:val="0"/>
        <w:jc w:val="both"/>
        <w:rPr>
          <w:sz w:val="16"/>
          <w:szCs w:val="16"/>
        </w:rPr>
      </w:pPr>
    </w:p>
    <w:sectPr w:rsidR="006467BF" w:rsidRPr="00086EB0" w:rsidSect="00D94A00">
      <w:pgSz w:w="11906" w:h="16838"/>
      <w:pgMar w:top="709" w:right="566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7BF" w:rsidRDefault="006467BF" w:rsidP="005E43FF">
      <w:r>
        <w:separator/>
      </w:r>
    </w:p>
  </w:endnote>
  <w:endnote w:type="continuationSeparator" w:id="1">
    <w:p w:rsidR="006467BF" w:rsidRDefault="006467BF" w:rsidP="005E4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7BF" w:rsidRDefault="006467BF" w:rsidP="005E43FF">
      <w:r>
        <w:separator/>
      </w:r>
    </w:p>
  </w:footnote>
  <w:footnote w:type="continuationSeparator" w:id="1">
    <w:p w:rsidR="006467BF" w:rsidRDefault="006467BF" w:rsidP="005E43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43FF"/>
    <w:rsid w:val="00014D70"/>
    <w:rsid w:val="00035880"/>
    <w:rsid w:val="00047F1A"/>
    <w:rsid w:val="00051F49"/>
    <w:rsid w:val="00060F5E"/>
    <w:rsid w:val="00071C66"/>
    <w:rsid w:val="000778AA"/>
    <w:rsid w:val="00081C3C"/>
    <w:rsid w:val="00086EB0"/>
    <w:rsid w:val="00091DAF"/>
    <w:rsid w:val="000A692C"/>
    <w:rsid w:val="000C19A5"/>
    <w:rsid w:val="000F19E9"/>
    <w:rsid w:val="000F1A2F"/>
    <w:rsid w:val="001256DA"/>
    <w:rsid w:val="00130D7B"/>
    <w:rsid w:val="00132E40"/>
    <w:rsid w:val="00143972"/>
    <w:rsid w:val="00147B00"/>
    <w:rsid w:val="00174E84"/>
    <w:rsid w:val="0018068B"/>
    <w:rsid w:val="001948CD"/>
    <w:rsid w:val="001E66EB"/>
    <w:rsid w:val="001F011A"/>
    <w:rsid w:val="001F7B35"/>
    <w:rsid w:val="002205BD"/>
    <w:rsid w:val="00235018"/>
    <w:rsid w:val="00240599"/>
    <w:rsid w:val="00293814"/>
    <w:rsid w:val="002F55C4"/>
    <w:rsid w:val="002F6988"/>
    <w:rsid w:val="00326EB9"/>
    <w:rsid w:val="00346B23"/>
    <w:rsid w:val="003548C7"/>
    <w:rsid w:val="00355D0F"/>
    <w:rsid w:val="003579C3"/>
    <w:rsid w:val="003668C9"/>
    <w:rsid w:val="00377BE2"/>
    <w:rsid w:val="00386949"/>
    <w:rsid w:val="003A0435"/>
    <w:rsid w:val="003D23B3"/>
    <w:rsid w:val="003F3128"/>
    <w:rsid w:val="004266C1"/>
    <w:rsid w:val="00430435"/>
    <w:rsid w:val="004329FF"/>
    <w:rsid w:val="004638F5"/>
    <w:rsid w:val="00471269"/>
    <w:rsid w:val="00484DC4"/>
    <w:rsid w:val="004A6C0E"/>
    <w:rsid w:val="004A6EBC"/>
    <w:rsid w:val="004B1172"/>
    <w:rsid w:val="004F338D"/>
    <w:rsid w:val="0054071B"/>
    <w:rsid w:val="00576FD1"/>
    <w:rsid w:val="00594535"/>
    <w:rsid w:val="0059517B"/>
    <w:rsid w:val="005D5A8C"/>
    <w:rsid w:val="005E43FF"/>
    <w:rsid w:val="005E5EC3"/>
    <w:rsid w:val="005F2A26"/>
    <w:rsid w:val="005F3FC6"/>
    <w:rsid w:val="005F617B"/>
    <w:rsid w:val="0060718D"/>
    <w:rsid w:val="00626D08"/>
    <w:rsid w:val="00645302"/>
    <w:rsid w:val="006467BF"/>
    <w:rsid w:val="0069352E"/>
    <w:rsid w:val="006B5F8D"/>
    <w:rsid w:val="006C4C56"/>
    <w:rsid w:val="006E1592"/>
    <w:rsid w:val="0071798D"/>
    <w:rsid w:val="00737485"/>
    <w:rsid w:val="0077115C"/>
    <w:rsid w:val="007852F8"/>
    <w:rsid w:val="007A43F7"/>
    <w:rsid w:val="007B6C5B"/>
    <w:rsid w:val="007C3487"/>
    <w:rsid w:val="00867964"/>
    <w:rsid w:val="008B13C5"/>
    <w:rsid w:val="008B29F5"/>
    <w:rsid w:val="008C7729"/>
    <w:rsid w:val="008D143C"/>
    <w:rsid w:val="008E21CD"/>
    <w:rsid w:val="009244D7"/>
    <w:rsid w:val="00965ACE"/>
    <w:rsid w:val="00A23137"/>
    <w:rsid w:val="00A86679"/>
    <w:rsid w:val="00A94546"/>
    <w:rsid w:val="00B00600"/>
    <w:rsid w:val="00BE2C74"/>
    <w:rsid w:val="00C14C2C"/>
    <w:rsid w:val="00C8157C"/>
    <w:rsid w:val="00CA70A8"/>
    <w:rsid w:val="00CA7186"/>
    <w:rsid w:val="00D07786"/>
    <w:rsid w:val="00D15B73"/>
    <w:rsid w:val="00D40C23"/>
    <w:rsid w:val="00D41936"/>
    <w:rsid w:val="00D77C5B"/>
    <w:rsid w:val="00D843F6"/>
    <w:rsid w:val="00D853A2"/>
    <w:rsid w:val="00D85E5A"/>
    <w:rsid w:val="00D94A00"/>
    <w:rsid w:val="00DA2347"/>
    <w:rsid w:val="00DA5058"/>
    <w:rsid w:val="00E00ECD"/>
    <w:rsid w:val="00E47718"/>
    <w:rsid w:val="00E53B1D"/>
    <w:rsid w:val="00EE4420"/>
    <w:rsid w:val="00F11DBA"/>
    <w:rsid w:val="00F56EEA"/>
    <w:rsid w:val="00FF6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3FF"/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E43F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5E43FF"/>
    <w:rPr>
      <w:rFonts w:eastAsia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E43FF"/>
    <w:rPr>
      <w:rFonts w:ascii="Times New Roman" w:hAnsi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5E43F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071C66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71C66"/>
    <w:rPr>
      <w:rFonts w:ascii="Times New Roman" w:hAnsi="Times New Roman"/>
      <w:sz w:val="20"/>
      <w:lang w:eastAsia="ru-RU"/>
    </w:rPr>
  </w:style>
  <w:style w:type="paragraph" w:styleId="Footer">
    <w:name w:val="footer"/>
    <w:basedOn w:val="Normal"/>
    <w:link w:val="FooterChar"/>
    <w:uiPriority w:val="99"/>
    <w:rsid w:val="00071C66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71C66"/>
    <w:rPr>
      <w:rFonts w:ascii="Times New Roman" w:hAnsi="Times New Roman"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071C66"/>
    <w:pPr>
      <w:ind w:left="720"/>
      <w:contextualSpacing/>
    </w:pPr>
  </w:style>
  <w:style w:type="table" w:styleId="TableGrid">
    <w:name w:val="Table Grid"/>
    <w:basedOn w:val="TableNormal"/>
    <w:uiPriority w:val="99"/>
    <w:rsid w:val="00071C6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7A43F7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7A43F7"/>
    <w:rPr>
      <w:rFonts w:cs="Times New Roman"/>
      <w:b/>
    </w:rPr>
  </w:style>
  <w:style w:type="character" w:styleId="Hyperlink">
    <w:name w:val="Hyperlink"/>
    <w:basedOn w:val="DefaultParagraphFont"/>
    <w:uiPriority w:val="99"/>
    <w:semiHidden/>
    <w:rsid w:val="007A43F7"/>
    <w:rPr>
      <w:rFonts w:cs="Times New Roman"/>
      <w:color w:val="0000FF"/>
      <w:u w:val="single"/>
    </w:rPr>
  </w:style>
  <w:style w:type="paragraph" w:customStyle="1" w:styleId="1">
    <w:name w:val="Без интервала1"/>
    <w:uiPriority w:val="99"/>
    <w:rsid w:val="004638F5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C4C56"/>
    <w:rPr>
      <w:rFonts w:eastAsia="Calibri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3137"/>
    <w:rPr>
      <w:rFonts w:ascii="Times New Roman" w:hAnsi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06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4</Pages>
  <Words>3179</Words>
  <Characters>18125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Настоящий проект муниципального нормативного правового акта (далее – Акт) разработан в соответствии с Постановлением Правительства РФ от 27</dc:title>
  <dc:subject/>
  <dc:creator>М.В. Пенизев</dc:creator>
  <cp:keywords/>
  <dc:description/>
  <cp:lastModifiedBy>Admin</cp:lastModifiedBy>
  <cp:revision>22</cp:revision>
  <cp:lastPrinted>2023-09-29T03:40:00Z</cp:lastPrinted>
  <dcterms:created xsi:type="dcterms:W3CDTF">2019-09-25T03:50:00Z</dcterms:created>
  <dcterms:modified xsi:type="dcterms:W3CDTF">2023-09-29T03:41:00Z</dcterms:modified>
</cp:coreProperties>
</file>