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07" w:rsidRDefault="00694A07" w:rsidP="00A603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A07" w:rsidRPr="00662AAF" w:rsidRDefault="00694A07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94A07" w:rsidRPr="00662AAF" w:rsidRDefault="00694A07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694A07" w:rsidRPr="00662AAF" w:rsidRDefault="00694A07" w:rsidP="0085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694A07" w:rsidRPr="00662AAF" w:rsidRDefault="00694A07" w:rsidP="009F1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694A07" w:rsidRPr="00662AAF" w:rsidRDefault="00694A07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694A07" w:rsidRDefault="00694A07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4A07" w:rsidRPr="00662AAF" w:rsidRDefault="00694A07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 декабря 2020   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08-21-р</w:t>
      </w:r>
    </w:p>
    <w:p w:rsidR="00694A07" w:rsidRPr="00662AAF" w:rsidRDefault="00694A07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A07" w:rsidRPr="00151274" w:rsidRDefault="00694A07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Об   утверждении  Положения  о  порядке </w:t>
      </w:r>
    </w:p>
    <w:p w:rsidR="00694A07" w:rsidRPr="00151274" w:rsidRDefault="00694A07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опроса граждан </w:t>
      </w:r>
    </w:p>
    <w:p w:rsidR="00694A07" w:rsidRPr="00151274" w:rsidRDefault="00694A07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A07" w:rsidRDefault="00694A07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         На основании статьи 31 Федерального закона от 06.10.03 г. № 131-ФЗ «Об общих принципах организации местного самоуправ</w:t>
      </w:r>
      <w:r>
        <w:rPr>
          <w:rFonts w:ascii="Times New Roman" w:hAnsi="Times New Roman" w:cs="Times New Roman"/>
          <w:b w:val="0"/>
          <w:sz w:val="28"/>
          <w:szCs w:val="28"/>
        </w:rPr>
        <w:t>ления в Российской Федерации», руководствуясь статьями 7; 20 Устава Танзыбейского сельсовета, РЕШИЛ:</w:t>
      </w:r>
    </w:p>
    <w:p w:rsidR="00694A07" w:rsidRDefault="00694A07" w:rsidP="009F1F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51274">
        <w:rPr>
          <w:rFonts w:ascii="Times New Roman" w:hAnsi="Times New Roman" w:cs="Times New Roman"/>
          <w:b w:val="0"/>
          <w:sz w:val="28"/>
          <w:szCs w:val="28"/>
        </w:rPr>
        <w:t>Принять Положение о порядке назначения и проведения опроса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4A07" w:rsidRDefault="00694A07" w:rsidP="00230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8807E1">
        <w:rPr>
          <w:rFonts w:ascii="Times New Roman" w:hAnsi="Times New Roman" w:cs="Times New Roman"/>
          <w:b w:val="0"/>
          <w:sz w:val="28"/>
          <w:szCs w:val="28"/>
        </w:rPr>
        <w:t>Решение Танзыбейского сельского Совета депутатов от 19.10.2007 года № 23-91-р «Об утверждении Положения о порядке назначения и проведения опроса граждан на территории Танзыбейского сельсовета» считать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силу.</w:t>
      </w:r>
    </w:p>
    <w:p w:rsidR="00694A07" w:rsidRDefault="00694A07" w:rsidP="00973832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заместителя председателя Танзыбейского сельского Совета депутатов.</w:t>
      </w:r>
    </w:p>
    <w:p w:rsidR="00694A07" w:rsidRDefault="00694A07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подлежит размещению на официальном сайте администрации Танзыбейского сельсовета.</w:t>
      </w:r>
    </w:p>
    <w:p w:rsidR="00694A07" w:rsidRDefault="00694A07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1F1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 в информационном бюллетене «Вести Танзыбея», но не ранее 1 января 2021 года.</w:t>
      </w:r>
    </w:p>
    <w:p w:rsidR="00694A07" w:rsidRPr="009F1F1A" w:rsidRDefault="00694A07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4A07" w:rsidRPr="00662AAF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694A07" w:rsidRPr="00662AAF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694A07" w:rsidRPr="00662AAF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Pr="00230CE5" w:rsidRDefault="00694A07" w:rsidP="00D504FF">
      <w:pPr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30CE5">
        <w:rPr>
          <w:rFonts w:ascii="Times New Roman" w:hAnsi="Times New Roman"/>
          <w:sz w:val="18"/>
          <w:szCs w:val="18"/>
        </w:rPr>
        <w:t xml:space="preserve">Приложение к решению </w:t>
      </w:r>
    </w:p>
    <w:p w:rsidR="00694A07" w:rsidRPr="00230CE5" w:rsidRDefault="00694A07" w:rsidP="00D504FF">
      <w:pPr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30CE5">
        <w:rPr>
          <w:rFonts w:ascii="Times New Roman" w:hAnsi="Times New Roman"/>
          <w:sz w:val="18"/>
          <w:szCs w:val="18"/>
        </w:rPr>
        <w:t xml:space="preserve">Танзыбейского сельского </w:t>
      </w:r>
    </w:p>
    <w:p w:rsidR="00694A07" w:rsidRPr="00230CE5" w:rsidRDefault="00694A07" w:rsidP="00D504FF">
      <w:pPr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30CE5">
        <w:rPr>
          <w:rFonts w:ascii="Times New Roman" w:hAnsi="Times New Roman"/>
          <w:sz w:val="18"/>
          <w:szCs w:val="18"/>
        </w:rPr>
        <w:t>Совета депутатов</w:t>
      </w:r>
    </w:p>
    <w:p w:rsidR="00694A07" w:rsidRPr="00230CE5" w:rsidRDefault="00694A07" w:rsidP="00D504FF">
      <w:pPr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14.12.2020 № 08-21-р</w:t>
      </w:r>
    </w:p>
    <w:p w:rsidR="00694A07" w:rsidRDefault="00694A07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694A07" w:rsidRPr="00D504FF" w:rsidRDefault="00694A07" w:rsidP="00D504F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ПОЛОЖЕНИЕ</w:t>
      </w:r>
    </w:p>
    <w:p w:rsidR="00694A07" w:rsidRPr="00D504FF" w:rsidRDefault="00694A07" w:rsidP="00D504FF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 xml:space="preserve">о порядке назначения  и  проведения опроса граждан </w:t>
      </w:r>
      <w:r>
        <w:rPr>
          <w:rFonts w:ascii="Times New Roman" w:hAnsi="Times New Roman"/>
          <w:b/>
          <w:sz w:val="24"/>
          <w:szCs w:val="24"/>
        </w:rPr>
        <w:t>на территории Танзыбейского сельсовета</w:t>
      </w:r>
      <w:r w:rsidRPr="00D504F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4"/>
          <w:szCs w:val="24"/>
        </w:rPr>
        <w:t xml:space="preserve"> Танзыбейского сельсовета</w:t>
      </w:r>
      <w:r w:rsidRPr="00D504FF">
        <w:rPr>
          <w:rFonts w:ascii="Times New Roman" w:hAnsi="Times New Roman"/>
          <w:sz w:val="24"/>
          <w:szCs w:val="24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1. Понятие опроса граждан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504FF">
        <w:rPr>
          <w:rFonts w:ascii="Times New Roman" w:hAnsi="Times New Roman"/>
          <w:sz w:val="24"/>
          <w:szCs w:val="24"/>
        </w:rPr>
        <w:t xml:space="preserve">1. Под опросом граждан в настоящем Положении понимается способ выявления мнения </w:t>
      </w:r>
      <w:r w:rsidRPr="00D504FF">
        <w:rPr>
          <w:rFonts w:ascii="Times New Roman" w:hAnsi="Times New Roman"/>
          <w:sz w:val="24"/>
          <w:szCs w:val="24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694A07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3. 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</w:t>
      </w:r>
      <w:r>
        <w:rPr>
          <w:rFonts w:ascii="Times New Roman" w:hAnsi="Times New Roman"/>
          <w:sz w:val="24"/>
          <w:szCs w:val="24"/>
        </w:rPr>
        <w:t xml:space="preserve"> Танзыбейского сельсовета </w:t>
      </w:r>
      <w:r w:rsidRPr="00D504FF">
        <w:rPr>
          <w:rFonts w:ascii="Times New Roman" w:hAnsi="Times New Roman"/>
          <w:sz w:val="24"/>
          <w:szCs w:val="24"/>
        </w:rPr>
        <w:t>(на основании международных договоров РФ и в порядке, установленном законом, - также иностранные граждане, постоянно проживающие на территории</w:t>
      </w:r>
      <w:r>
        <w:rPr>
          <w:rFonts w:ascii="Times New Roman" w:hAnsi="Times New Roman"/>
          <w:sz w:val="24"/>
          <w:szCs w:val="24"/>
        </w:rPr>
        <w:t xml:space="preserve"> Танзыбейского сельсовета</w:t>
      </w:r>
      <w:r w:rsidRPr="00D504FF">
        <w:rPr>
          <w:rFonts w:ascii="Times New Roman" w:hAnsi="Times New Roman"/>
          <w:sz w:val="24"/>
          <w:szCs w:val="24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807E1">
        <w:rPr>
          <w:rFonts w:ascii="Times New Roman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которой предлагается реализовывать инициативный проект, достигшие шестнадцатилетнего возраста.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4. Жители </w:t>
      </w:r>
      <w:r>
        <w:rPr>
          <w:rFonts w:ascii="Times New Roman" w:hAnsi="Times New Roman"/>
          <w:sz w:val="24"/>
          <w:szCs w:val="24"/>
        </w:rPr>
        <w:t>Танзыбейского сельсовета</w:t>
      </w:r>
      <w:r w:rsidRPr="00D504FF">
        <w:rPr>
          <w:rFonts w:ascii="Times New Roman" w:hAnsi="Times New Roman"/>
          <w:sz w:val="24"/>
          <w:szCs w:val="24"/>
        </w:rPr>
        <w:t xml:space="preserve"> участвуют в опросе на равных основаниях. Каждый участник опроса обладает одним голосом и уча</w:t>
      </w:r>
      <w:r>
        <w:rPr>
          <w:rFonts w:ascii="Times New Roman" w:hAnsi="Times New Roman"/>
          <w:sz w:val="24"/>
          <w:szCs w:val="24"/>
        </w:rPr>
        <w:t>ствует в опросе непосредственно, жителей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2. Вопросы, предлагаемые при проведении опроса граждан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1. На опрос могут выноситься: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694A07" w:rsidRDefault="00694A07" w:rsidP="008C0C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2) вопросы  изменения целевого назначения земель</w:t>
      </w:r>
      <w:r>
        <w:rPr>
          <w:rFonts w:ascii="Times New Roman" w:hAnsi="Times New Roman"/>
          <w:sz w:val="24"/>
          <w:szCs w:val="24"/>
        </w:rPr>
        <w:t xml:space="preserve"> Танзыбейского сельсовета</w:t>
      </w:r>
      <w:r w:rsidRPr="00D504FF">
        <w:rPr>
          <w:rFonts w:ascii="Times New Roman" w:hAnsi="Times New Roman"/>
          <w:i/>
          <w:sz w:val="24"/>
          <w:szCs w:val="24"/>
        </w:rPr>
        <w:t xml:space="preserve"> </w:t>
      </w:r>
      <w:r w:rsidRPr="00D504FF">
        <w:rPr>
          <w:rFonts w:ascii="Times New Roman" w:hAnsi="Times New Roman"/>
          <w:sz w:val="24"/>
          <w:szCs w:val="24"/>
        </w:rPr>
        <w:t>для объектов регионального и межрегионального значения</w:t>
      </w:r>
      <w:r>
        <w:rPr>
          <w:rFonts w:ascii="Times New Roman" w:hAnsi="Times New Roman"/>
          <w:sz w:val="24"/>
          <w:szCs w:val="24"/>
        </w:rPr>
        <w:t>.</w:t>
      </w:r>
      <w:r w:rsidRPr="00D504FF">
        <w:rPr>
          <w:rFonts w:ascii="Times New Roman" w:hAnsi="Times New Roman"/>
          <w:sz w:val="24"/>
          <w:szCs w:val="24"/>
        </w:rPr>
        <w:t xml:space="preserve"> </w:t>
      </w:r>
    </w:p>
    <w:p w:rsidR="00694A07" w:rsidRPr="00D504FF" w:rsidRDefault="00694A07" w:rsidP="008C0C6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2. 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3. Территория проведения опроса граждан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1. Опрос граждан может проводиться одновременно на всей территории </w:t>
      </w:r>
      <w:r w:rsidRPr="008C0C65">
        <w:rPr>
          <w:rFonts w:ascii="Times New Roman" w:hAnsi="Times New Roman"/>
          <w:sz w:val="24"/>
          <w:szCs w:val="24"/>
        </w:rPr>
        <w:t>Танзыбейского сельсовета</w:t>
      </w:r>
      <w:r w:rsidRPr="00D504FF">
        <w:rPr>
          <w:rFonts w:ascii="Times New Roman" w:hAnsi="Times New Roman"/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4. Финансирование опроса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или жителей муниципального образования</w:t>
      </w:r>
      <w:r w:rsidRPr="00D504FF">
        <w:rPr>
          <w:rFonts w:ascii="Times New Roman" w:hAnsi="Times New Roman"/>
          <w:sz w:val="24"/>
          <w:szCs w:val="24"/>
        </w:rPr>
        <w:t>;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5. Инициатива проведения опроса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1. Инициатива проведения опроса принадлежит: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1) </w:t>
      </w:r>
      <w:r w:rsidRPr="008807E1">
        <w:rPr>
          <w:rFonts w:ascii="Times New Roman" w:hAnsi="Times New Roman"/>
          <w:sz w:val="24"/>
          <w:szCs w:val="24"/>
        </w:rPr>
        <w:t>Танзыбейскому сельскому Совету депутатов</w:t>
      </w:r>
      <w:r w:rsidRPr="00D504FF">
        <w:rPr>
          <w:rFonts w:ascii="Times New Roman" w:hAnsi="Times New Roman"/>
          <w:sz w:val="24"/>
          <w:szCs w:val="24"/>
        </w:rPr>
        <w:t xml:space="preserve"> или главы </w:t>
      </w:r>
      <w:r w:rsidRPr="008C0C65">
        <w:rPr>
          <w:rFonts w:ascii="Times New Roman" w:hAnsi="Times New Roman"/>
          <w:sz w:val="24"/>
          <w:szCs w:val="24"/>
        </w:rPr>
        <w:t>Танзыбейского сельсовета</w:t>
      </w:r>
      <w:r w:rsidRPr="00D504FF">
        <w:rPr>
          <w:rFonts w:ascii="Times New Roman" w:hAnsi="Times New Roman"/>
          <w:sz w:val="24"/>
          <w:szCs w:val="24"/>
        </w:rPr>
        <w:t xml:space="preserve"> - по вопросам местного значения;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Pr="008C0C65">
        <w:rPr>
          <w:rFonts w:ascii="Times New Roman" w:hAnsi="Times New Roman"/>
          <w:sz w:val="24"/>
          <w:szCs w:val="24"/>
        </w:rPr>
        <w:t>Танзыбейского сельсовета</w:t>
      </w:r>
      <w:r w:rsidRPr="00D504FF">
        <w:rPr>
          <w:rFonts w:ascii="Times New Roman" w:hAnsi="Times New Roman"/>
          <w:sz w:val="24"/>
          <w:szCs w:val="24"/>
        </w:rPr>
        <w:t xml:space="preserve"> для объектов регионального и межрегионального значения.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6. Назначение опроса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3. В нормативном прав</w:t>
      </w:r>
      <w:r>
        <w:rPr>
          <w:rFonts w:ascii="Times New Roman" w:hAnsi="Times New Roman"/>
          <w:sz w:val="24"/>
          <w:szCs w:val="24"/>
        </w:rPr>
        <w:t xml:space="preserve">овом акте Танзыбейского сельского Совета депутатов </w:t>
      </w:r>
      <w:r w:rsidRPr="00D504FF">
        <w:rPr>
          <w:rFonts w:ascii="Times New Roman" w:hAnsi="Times New Roman"/>
          <w:sz w:val="24"/>
          <w:szCs w:val="24"/>
        </w:rPr>
        <w:t>о назначении опроса граждан устанавливаются: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4) форма опросного листа;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4. Решение о назначении опроса подлежит обязательному опубликованию.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7. Комиссия по проведению опроса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694A07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2. Комиссия </w:t>
      </w:r>
      <w:r>
        <w:rPr>
          <w:rFonts w:ascii="Times New Roman" w:hAnsi="Times New Roman"/>
          <w:sz w:val="24"/>
          <w:szCs w:val="24"/>
        </w:rPr>
        <w:t xml:space="preserve"> состоит  из 5</w:t>
      </w:r>
      <w:r w:rsidRPr="00D504FF">
        <w:rPr>
          <w:rFonts w:ascii="Times New Roman" w:hAnsi="Times New Roman"/>
          <w:sz w:val="24"/>
          <w:szCs w:val="24"/>
        </w:rPr>
        <w:t xml:space="preserve"> человек, которые назначаются представительным органом муниципального образования.  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8. Полномочия  Комиссии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1. Комиссия: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организует исполнение настоящего Положения при проведении опроса и обеспечивает его соблюдение;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осуществляет контроль за соблюдением права жителей муниципального образования на участие в опросе;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устанавливает итоги опроса и обнародует их;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по вопросам материально-технического и организационного обеспечения сотрудничает </w:t>
      </w:r>
      <w:r>
        <w:rPr>
          <w:rFonts w:ascii="Times New Roman" w:hAnsi="Times New Roman"/>
          <w:sz w:val="24"/>
          <w:szCs w:val="24"/>
        </w:rPr>
        <w:t>с администрацией Танзыбейского сельсовета</w:t>
      </w:r>
      <w:r w:rsidRPr="00D504FF">
        <w:rPr>
          <w:rFonts w:ascii="Times New Roman" w:hAnsi="Times New Roman"/>
          <w:sz w:val="24"/>
          <w:szCs w:val="24"/>
        </w:rPr>
        <w:t>;</w:t>
      </w:r>
    </w:p>
    <w:p w:rsidR="00694A07" w:rsidRPr="00D504FF" w:rsidRDefault="00694A07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осуществляет иные полномочия.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</w:t>
      </w:r>
      <w:r>
        <w:rPr>
          <w:rFonts w:ascii="Times New Roman" w:hAnsi="Times New Roman"/>
          <w:sz w:val="24"/>
          <w:szCs w:val="24"/>
        </w:rPr>
        <w:t>администрацией Танзыбейского сельсовета.</w:t>
      </w:r>
      <w:r w:rsidRPr="00D504FF">
        <w:rPr>
          <w:rFonts w:ascii="Times New Roman" w:hAnsi="Times New Roman"/>
          <w:sz w:val="24"/>
          <w:szCs w:val="24"/>
        </w:rPr>
        <w:t xml:space="preserve"> </w:t>
      </w:r>
    </w:p>
    <w:p w:rsidR="00694A07" w:rsidRPr="00D504FF" w:rsidRDefault="00694A07" w:rsidP="008807E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9. Процедура проведения опроса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1. Опрос проводится путем заполнения опросного листа в период и время, определенные в решении </w:t>
      </w:r>
      <w:r w:rsidRPr="008807E1">
        <w:rPr>
          <w:rFonts w:ascii="Times New Roman" w:hAnsi="Times New Roman"/>
          <w:sz w:val="24"/>
          <w:szCs w:val="24"/>
        </w:rPr>
        <w:t>Танзыбейского сельского Совета депутатов</w:t>
      </w:r>
      <w:r w:rsidRPr="00D504FF">
        <w:rPr>
          <w:rFonts w:ascii="Times New Roman" w:hAnsi="Times New Roman"/>
          <w:i/>
          <w:sz w:val="24"/>
          <w:szCs w:val="24"/>
        </w:rPr>
        <w:t xml:space="preserve"> </w:t>
      </w:r>
      <w:r w:rsidRPr="00D504FF">
        <w:rPr>
          <w:rFonts w:ascii="Times New Roman" w:hAnsi="Times New Roman"/>
          <w:sz w:val="24"/>
          <w:szCs w:val="24"/>
        </w:rPr>
        <w:t>о назначении опроса.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 10. Установление результатов опроса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В протоколе указываются: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1) номер экземпляра протокола;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2) дата составления протокола;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3) сроки проведения опроса: дата начала и окончания; 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4) территория опроса </w:t>
      </w:r>
      <w:r w:rsidRPr="008807E1">
        <w:rPr>
          <w:rFonts w:ascii="Times New Roman" w:hAnsi="Times New Roman"/>
          <w:sz w:val="24"/>
          <w:szCs w:val="24"/>
        </w:rPr>
        <w:t>(если опрос проводился на части территории муниципального образования)</w:t>
      </w:r>
      <w:r w:rsidRPr="00D504FF">
        <w:rPr>
          <w:rFonts w:ascii="Times New Roman" w:hAnsi="Times New Roman"/>
          <w:sz w:val="24"/>
          <w:szCs w:val="24"/>
        </w:rPr>
        <w:t>;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5) формулировка вопроса (вопросов), предлагаемого (предлагаемых) при проведении опроса;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7) число граждан, принявших участие в опросе;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8) результаты опроса;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9) Ф.И.О. и подпись председателя Комиссии.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4. В течении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11. Рассмотрение результатов опроса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муниципального образования и учитывается при принятии решений, в течение двух месяцев после завершения опроса населения.</w:t>
      </w:r>
    </w:p>
    <w:p w:rsidR="00694A07" w:rsidRPr="00D504FF" w:rsidRDefault="00694A07" w:rsidP="00D504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>2. 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694A07" w:rsidRPr="00D504FF" w:rsidRDefault="00694A07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04FF">
        <w:rPr>
          <w:rFonts w:ascii="Times New Roman" w:hAnsi="Times New Roman"/>
          <w:b/>
          <w:sz w:val="24"/>
          <w:szCs w:val="24"/>
        </w:rPr>
        <w:t>Статья 12. Защита персональных данных</w:t>
      </w: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FF">
        <w:rPr>
          <w:rFonts w:ascii="Times New Roman" w:hAnsi="Times New Roman"/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D504FF">
        <w:rPr>
          <w:rFonts w:ascii="Times New Roman" w:hAnsi="Times New Roman"/>
          <w:iCs/>
          <w:sz w:val="24"/>
          <w:szCs w:val="24"/>
        </w:rPr>
        <w:t>от 27.07.2006 № 152-ФЗ «О персональных данных».</w:t>
      </w:r>
    </w:p>
    <w:p w:rsidR="00694A07" w:rsidRPr="00D504FF" w:rsidRDefault="00694A07" w:rsidP="00D504FF">
      <w:pPr>
        <w:pStyle w:val="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94A07" w:rsidRPr="00D504FF" w:rsidRDefault="00694A07" w:rsidP="00D504FF">
      <w:pPr>
        <w:pStyle w:val="Title"/>
        <w:ind w:firstLine="709"/>
        <w:rPr>
          <w:rFonts w:ascii="Times New Roman" w:hAnsi="Times New Roman"/>
          <w:b w:val="0"/>
          <w:sz w:val="24"/>
          <w:szCs w:val="24"/>
        </w:rPr>
      </w:pPr>
    </w:p>
    <w:p w:rsidR="00694A07" w:rsidRPr="00D504FF" w:rsidRDefault="00694A07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94A07" w:rsidRPr="00D504FF" w:rsidRDefault="00694A07" w:rsidP="00D504FF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sectPr w:rsidR="00694A07" w:rsidRPr="00D504FF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07" w:rsidRDefault="00694A07">
      <w:r>
        <w:separator/>
      </w:r>
    </w:p>
  </w:endnote>
  <w:endnote w:type="continuationSeparator" w:id="1">
    <w:p w:rsidR="00694A07" w:rsidRDefault="0069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07" w:rsidRDefault="00694A07">
      <w:r>
        <w:separator/>
      </w:r>
    </w:p>
  </w:footnote>
  <w:footnote w:type="continuationSeparator" w:id="1">
    <w:p w:rsidR="00694A07" w:rsidRDefault="00694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1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21B10"/>
    <w:rsid w:val="000319FD"/>
    <w:rsid w:val="00031E17"/>
    <w:rsid w:val="0005647E"/>
    <w:rsid w:val="000664C8"/>
    <w:rsid w:val="000914F1"/>
    <w:rsid w:val="000D1B1E"/>
    <w:rsid w:val="000F3DA9"/>
    <w:rsid w:val="00100261"/>
    <w:rsid w:val="001063B4"/>
    <w:rsid w:val="00112AF1"/>
    <w:rsid w:val="00137BD4"/>
    <w:rsid w:val="00143DB8"/>
    <w:rsid w:val="00145075"/>
    <w:rsid w:val="00151274"/>
    <w:rsid w:val="001610E9"/>
    <w:rsid w:val="001719DC"/>
    <w:rsid w:val="001873F1"/>
    <w:rsid w:val="001A0875"/>
    <w:rsid w:val="001C6752"/>
    <w:rsid w:val="001D27EB"/>
    <w:rsid w:val="00230CE5"/>
    <w:rsid w:val="002632F9"/>
    <w:rsid w:val="002654C7"/>
    <w:rsid w:val="0028109A"/>
    <w:rsid w:val="00286CD7"/>
    <w:rsid w:val="002C2D23"/>
    <w:rsid w:val="002C7D43"/>
    <w:rsid w:val="002D1822"/>
    <w:rsid w:val="002D1F31"/>
    <w:rsid w:val="0031594C"/>
    <w:rsid w:val="00322A7A"/>
    <w:rsid w:val="003735AB"/>
    <w:rsid w:val="00374383"/>
    <w:rsid w:val="003B38DA"/>
    <w:rsid w:val="003D1BE6"/>
    <w:rsid w:val="00420B36"/>
    <w:rsid w:val="004766C7"/>
    <w:rsid w:val="00490450"/>
    <w:rsid w:val="004A6733"/>
    <w:rsid w:val="004B0F38"/>
    <w:rsid w:val="004D128A"/>
    <w:rsid w:val="004E67BE"/>
    <w:rsid w:val="004F0E68"/>
    <w:rsid w:val="004F5C29"/>
    <w:rsid w:val="005561B8"/>
    <w:rsid w:val="0057115D"/>
    <w:rsid w:val="00585D92"/>
    <w:rsid w:val="00585EB4"/>
    <w:rsid w:val="005B57D8"/>
    <w:rsid w:val="005D7258"/>
    <w:rsid w:val="005E4BBC"/>
    <w:rsid w:val="005F2BD5"/>
    <w:rsid w:val="006056DD"/>
    <w:rsid w:val="006219AE"/>
    <w:rsid w:val="006249CA"/>
    <w:rsid w:val="00634E37"/>
    <w:rsid w:val="00662AAF"/>
    <w:rsid w:val="006639CA"/>
    <w:rsid w:val="00673E7B"/>
    <w:rsid w:val="00677435"/>
    <w:rsid w:val="00694A07"/>
    <w:rsid w:val="0069552E"/>
    <w:rsid w:val="006A1FC4"/>
    <w:rsid w:val="006A4944"/>
    <w:rsid w:val="006E4258"/>
    <w:rsid w:val="006F0F17"/>
    <w:rsid w:val="00754DBC"/>
    <w:rsid w:val="007562E0"/>
    <w:rsid w:val="0076181C"/>
    <w:rsid w:val="007621CB"/>
    <w:rsid w:val="007B5674"/>
    <w:rsid w:val="007D5203"/>
    <w:rsid w:val="007F5F35"/>
    <w:rsid w:val="008254F0"/>
    <w:rsid w:val="00853AA5"/>
    <w:rsid w:val="00855592"/>
    <w:rsid w:val="00861588"/>
    <w:rsid w:val="00871342"/>
    <w:rsid w:val="008807E1"/>
    <w:rsid w:val="008A1278"/>
    <w:rsid w:val="008C0C65"/>
    <w:rsid w:val="008C6255"/>
    <w:rsid w:val="008D13A0"/>
    <w:rsid w:val="0093267F"/>
    <w:rsid w:val="009438EC"/>
    <w:rsid w:val="0094713A"/>
    <w:rsid w:val="00973832"/>
    <w:rsid w:val="00973F71"/>
    <w:rsid w:val="009931B8"/>
    <w:rsid w:val="00997633"/>
    <w:rsid w:val="009A2858"/>
    <w:rsid w:val="009B321C"/>
    <w:rsid w:val="009B6A33"/>
    <w:rsid w:val="009C6D99"/>
    <w:rsid w:val="009D0789"/>
    <w:rsid w:val="009D59AE"/>
    <w:rsid w:val="009D69D6"/>
    <w:rsid w:val="009F1F1A"/>
    <w:rsid w:val="00A04083"/>
    <w:rsid w:val="00A24915"/>
    <w:rsid w:val="00A252E3"/>
    <w:rsid w:val="00A4385C"/>
    <w:rsid w:val="00A6034C"/>
    <w:rsid w:val="00A76D7D"/>
    <w:rsid w:val="00A804F1"/>
    <w:rsid w:val="00A94166"/>
    <w:rsid w:val="00A95F09"/>
    <w:rsid w:val="00AB7E89"/>
    <w:rsid w:val="00AC59A3"/>
    <w:rsid w:val="00AE27AF"/>
    <w:rsid w:val="00AF6D4F"/>
    <w:rsid w:val="00B442C7"/>
    <w:rsid w:val="00B65635"/>
    <w:rsid w:val="00B7085E"/>
    <w:rsid w:val="00B873E3"/>
    <w:rsid w:val="00B9092D"/>
    <w:rsid w:val="00B93498"/>
    <w:rsid w:val="00BB1DAF"/>
    <w:rsid w:val="00BC79DF"/>
    <w:rsid w:val="00C00BF6"/>
    <w:rsid w:val="00C05963"/>
    <w:rsid w:val="00C10D6D"/>
    <w:rsid w:val="00C407EE"/>
    <w:rsid w:val="00C54209"/>
    <w:rsid w:val="00C8636B"/>
    <w:rsid w:val="00C87331"/>
    <w:rsid w:val="00C953BA"/>
    <w:rsid w:val="00CC1EDB"/>
    <w:rsid w:val="00D12101"/>
    <w:rsid w:val="00D14E14"/>
    <w:rsid w:val="00D21AA6"/>
    <w:rsid w:val="00D227A4"/>
    <w:rsid w:val="00D4019B"/>
    <w:rsid w:val="00D504FF"/>
    <w:rsid w:val="00D5063A"/>
    <w:rsid w:val="00D70A41"/>
    <w:rsid w:val="00D8626A"/>
    <w:rsid w:val="00D91BE5"/>
    <w:rsid w:val="00DA4076"/>
    <w:rsid w:val="00DC7F76"/>
    <w:rsid w:val="00DD797E"/>
    <w:rsid w:val="00DF443D"/>
    <w:rsid w:val="00DF7DC3"/>
    <w:rsid w:val="00E050B6"/>
    <w:rsid w:val="00E13475"/>
    <w:rsid w:val="00E26266"/>
    <w:rsid w:val="00E80BC7"/>
    <w:rsid w:val="00EA45B1"/>
    <w:rsid w:val="00EC4B49"/>
    <w:rsid w:val="00EF13B5"/>
    <w:rsid w:val="00F14DD8"/>
    <w:rsid w:val="00F40A63"/>
    <w:rsid w:val="00F67FC0"/>
    <w:rsid w:val="00F83E2D"/>
    <w:rsid w:val="00F86ACB"/>
    <w:rsid w:val="00FB23E5"/>
    <w:rsid w:val="00FD4ACB"/>
    <w:rsid w:val="00FE301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19D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85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character" w:customStyle="1" w:styleId="blk">
    <w:name w:val="blk"/>
    <w:basedOn w:val="DefaultParagraphFont"/>
    <w:uiPriority w:val="99"/>
    <w:rsid w:val="00E26266"/>
    <w:rPr>
      <w:rFonts w:cs="Times New Roman"/>
    </w:rPr>
  </w:style>
  <w:style w:type="character" w:styleId="Hyperlink">
    <w:name w:val="Hyperlink"/>
    <w:basedOn w:val="DefaultParagraphFont"/>
    <w:uiPriority w:val="99"/>
    <w:rsid w:val="00E262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738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973832"/>
    <w:pPr>
      <w:ind w:left="72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A6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D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6</Pages>
  <Words>1941</Words>
  <Characters>11070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5</cp:revision>
  <cp:lastPrinted>2020-12-15T01:27:00Z</cp:lastPrinted>
  <dcterms:created xsi:type="dcterms:W3CDTF">2020-12-11T07:47:00Z</dcterms:created>
  <dcterms:modified xsi:type="dcterms:W3CDTF">2020-12-15T01:27:00Z</dcterms:modified>
</cp:coreProperties>
</file>