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B1" w:rsidRDefault="004254B1" w:rsidP="00722A2A">
      <w:pPr>
        <w:jc w:val="both"/>
        <w:rPr>
          <w:sz w:val="28"/>
          <w:szCs w:val="28"/>
          <w:highlight w:val="yellow"/>
        </w:rPr>
      </w:pPr>
    </w:p>
    <w:p w:rsidR="004254B1" w:rsidRPr="00EA45B1" w:rsidRDefault="004254B1" w:rsidP="004B083F">
      <w:pPr>
        <w:jc w:val="center"/>
        <w:rPr>
          <w:b/>
          <w:sz w:val="28"/>
          <w:szCs w:val="28"/>
        </w:rPr>
      </w:pPr>
      <w:r w:rsidRPr="00EA45B1">
        <w:rPr>
          <w:b/>
          <w:sz w:val="28"/>
          <w:szCs w:val="28"/>
        </w:rPr>
        <w:t>РОССИЙСКАЯ ФЕДЕРАЦИЯ</w:t>
      </w:r>
    </w:p>
    <w:p w:rsidR="004254B1" w:rsidRPr="00EA45B1" w:rsidRDefault="004254B1" w:rsidP="004B083F">
      <w:pPr>
        <w:jc w:val="center"/>
        <w:rPr>
          <w:b/>
          <w:sz w:val="28"/>
          <w:szCs w:val="28"/>
        </w:rPr>
      </w:pPr>
      <w:r w:rsidRPr="00EA45B1">
        <w:rPr>
          <w:b/>
          <w:sz w:val="28"/>
          <w:szCs w:val="28"/>
        </w:rPr>
        <w:t>КРАСНОЯРСКИЙ  КРАЙ</w:t>
      </w:r>
    </w:p>
    <w:p w:rsidR="004254B1" w:rsidRDefault="004254B1" w:rsidP="004B083F">
      <w:pPr>
        <w:jc w:val="center"/>
        <w:rPr>
          <w:b/>
          <w:sz w:val="28"/>
          <w:szCs w:val="28"/>
        </w:rPr>
      </w:pPr>
      <w:r w:rsidRPr="00EA45B1">
        <w:rPr>
          <w:b/>
          <w:sz w:val="28"/>
          <w:szCs w:val="28"/>
        </w:rPr>
        <w:t xml:space="preserve"> ЕРМАКОВСКИЙ  РАЙОН</w:t>
      </w:r>
    </w:p>
    <w:p w:rsidR="004254B1" w:rsidRPr="00EA45B1" w:rsidRDefault="004254B1" w:rsidP="004B083F">
      <w:pPr>
        <w:jc w:val="center"/>
        <w:rPr>
          <w:b/>
          <w:sz w:val="28"/>
          <w:szCs w:val="28"/>
        </w:rPr>
      </w:pPr>
    </w:p>
    <w:p w:rsidR="004254B1" w:rsidRPr="00EA45B1" w:rsidRDefault="004254B1" w:rsidP="004B083F">
      <w:pPr>
        <w:jc w:val="center"/>
        <w:rPr>
          <w:b/>
          <w:sz w:val="28"/>
          <w:szCs w:val="28"/>
        </w:rPr>
      </w:pPr>
      <w:r w:rsidRPr="00EA45B1">
        <w:rPr>
          <w:b/>
          <w:sz w:val="28"/>
          <w:szCs w:val="28"/>
        </w:rPr>
        <w:t>ТАНЗЫБЕЙСКИЙ  СЕЛЬСКИЙ  СОВЕТ  ДЕПУТАТОВ</w:t>
      </w:r>
    </w:p>
    <w:p w:rsidR="004254B1" w:rsidRPr="00EA45B1" w:rsidRDefault="004254B1" w:rsidP="004B083F">
      <w:pPr>
        <w:jc w:val="both"/>
        <w:rPr>
          <w:b/>
          <w:sz w:val="28"/>
          <w:szCs w:val="28"/>
        </w:rPr>
      </w:pPr>
    </w:p>
    <w:p w:rsidR="004254B1" w:rsidRPr="00EA45B1" w:rsidRDefault="004254B1" w:rsidP="004B083F">
      <w:pPr>
        <w:jc w:val="center"/>
        <w:rPr>
          <w:b/>
          <w:sz w:val="28"/>
          <w:szCs w:val="28"/>
        </w:rPr>
      </w:pPr>
      <w:r w:rsidRPr="00EA45B1">
        <w:rPr>
          <w:b/>
          <w:sz w:val="28"/>
          <w:szCs w:val="28"/>
        </w:rPr>
        <w:t>Р Е Ш Е Н И Е</w:t>
      </w:r>
    </w:p>
    <w:p w:rsidR="004254B1" w:rsidRPr="00EA45B1" w:rsidRDefault="004254B1" w:rsidP="004B083F">
      <w:pPr>
        <w:jc w:val="both"/>
        <w:rPr>
          <w:b/>
          <w:sz w:val="28"/>
          <w:szCs w:val="28"/>
        </w:rPr>
      </w:pPr>
    </w:p>
    <w:p w:rsidR="004254B1" w:rsidRPr="000D1B1E" w:rsidRDefault="004254B1" w:rsidP="004B08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декабря 2021</w:t>
      </w:r>
      <w:r w:rsidRPr="00EA45B1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</w:t>
      </w:r>
      <w:r w:rsidRPr="00EA45B1">
        <w:rPr>
          <w:b/>
          <w:sz w:val="28"/>
          <w:szCs w:val="28"/>
        </w:rPr>
        <w:t xml:space="preserve">       п.Танзыбей           </w:t>
      </w:r>
      <w:r>
        <w:rPr>
          <w:b/>
          <w:sz w:val="28"/>
          <w:szCs w:val="28"/>
        </w:rPr>
        <w:t xml:space="preserve">                             № 22-80-р</w:t>
      </w:r>
    </w:p>
    <w:p w:rsidR="004254B1" w:rsidRDefault="004254B1" w:rsidP="00092F59">
      <w:pPr>
        <w:rPr>
          <w:b/>
          <w:sz w:val="28"/>
          <w:szCs w:val="28"/>
        </w:rPr>
      </w:pPr>
    </w:p>
    <w:p w:rsidR="004254B1" w:rsidRPr="004B083F" w:rsidRDefault="004254B1" w:rsidP="004B083F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3F">
        <w:rPr>
          <w:rFonts w:ascii="Times New Roman" w:hAnsi="Times New Roman" w:cs="Times New Roman"/>
          <w:b/>
          <w:sz w:val="28"/>
        </w:rPr>
        <w:t xml:space="preserve">Об установлении </w:t>
      </w:r>
      <w:r w:rsidRPr="004B083F">
        <w:rPr>
          <w:rFonts w:ascii="Times New Roman" w:hAnsi="Times New Roman" w:cs="Times New Roman"/>
          <w:b/>
          <w:sz w:val="28"/>
          <w:szCs w:val="28"/>
        </w:rPr>
        <w:t>дополнительных оснований признания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83F">
        <w:rPr>
          <w:rFonts w:ascii="Times New Roman" w:hAnsi="Times New Roman" w:cs="Times New Roman"/>
          <w:b/>
          <w:sz w:val="28"/>
          <w:szCs w:val="28"/>
        </w:rPr>
        <w:t>безнадежными к взысканию недоимки, задолженности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83F">
        <w:rPr>
          <w:rFonts w:ascii="Times New Roman" w:hAnsi="Times New Roman" w:cs="Times New Roman"/>
          <w:b/>
          <w:sz w:val="28"/>
          <w:szCs w:val="28"/>
        </w:rPr>
        <w:t>по пеням и штрафам по местным налогам, а также перечня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83F">
        <w:rPr>
          <w:rFonts w:ascii="Times New Roman" w:hAnsi="Times New Roman" w:cs="Times New Roman"/>
          <w:b/>
          <w:sz w:val="28"/>
          <w:szCs w:val="28"/>
        </w:rPr>
        <w:t>документов, подтверждающих наличие дополнительного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83F">
        <w:rPr>
          <w:rFonts w:ascii="Times New Roman" w:hAnsi="Times New Roman" w:cs="Times New Roman"/>
          <w:b/>
          <w:sz w:val="28"/>
          <w:szCs w:val="28"/>
        </w:rPr>
        <w:t>основания признания безнадежными к взысканию недоимки,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83F">
        <w:rPr>
          <w:rFonts w:ascii="Times New Roman" w:hAnsi="Times New Roman" w:cs="Times New Roman"/>
          <w:b/>
          <w:sz w:val="28"/>
          <w:szCs w:val="28"/>
        </w:rPr>
        <w:t>задолженности по пеням и штрафам по местным налогам</w:t>
      </w:r>
    </w:p>
    <w:p w:rsidR="004254B1" w:rsidRPr="00C01268" w:rsidRDefault="004254B1" w:rsidP="004B083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254B1" w:rsidRDefault="004254B1" w:rsidP="005D7F99">
      <w:pPr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 части 3 статьи 59 </w:t>
      </w:r>
      <w:r w:rsidRPr="00DA4972">
        <w:rPr>
          <w:sz w:val="28"/>
          <w:szCs w:val="28"/>
        </w:rPr>
        <w:t>Налогов</w:t>
      </w:r>
      <w:r>
        <w:rPr>
          <w:sz w:val="28"/>
          <w:szCs w:val="28"/>
        </w:rPr>
        <w:t>ого</w:t>
      </w:r>
      <w:r w:rsidRPr="00DA4972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а Российской Федерации, статьи 7 </w:t>
      </w:r>
      <w:r w:rsidRPr="00DA4972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Танзыбейского сельсовета, Танзыбейский сельский Совет депутатов </w:t>
      </w:r>
      <w:r w:rsidRPr="001063B4">
        <w:rPr>
          <w:b/>
          <w:sz w:val="28"/>
          <w:szCs w:val="28"/>
        </w:rPr>
        <w:t>РЕШИЛ:</w:t>
      </w:r>
    </w:p>
    <w:p w:rsidR="004254B1" w:rsidRDefault="004254B1" w:rsidP="005D7F99">
      <w:pPr>
        <w:ind w:left="-142"/>
        <w:jc w:val="both"/>
        <w:rPr>
          <w:b/>
          <w:sz w:val="28"/>
          <w:szCs w:val="28"/>
        </w:rPr>
      </w:pPr>
    </w:p>
    <w:p w:rsidR="004254B1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1. Установить следующие дополнительные основания признания безнадежными к взысканию недоимки и задолженности по пеням и штрафам по местным налогам, а также перечень документов к ним: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1) Недоимка по местным налогам, задолженность по пеням и штрафам по этим налогам умерших физических лиц по истечении 3 лет с даты смерти на основании следующих документов: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а) сведений о смерти физических лиц, предоставляемых органами записи актов гражданского состояния в установленном порядке;</w:t>
      </w:r>
    </w:p>
    <w:p w:rsidR="004254B1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б) 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02.04.2019 №ММВ-7-8/164@.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2)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2 - 6 части 1 статьи 46 Федерального закона от 2 октября 2007 года №</w:t>
      </w:r>
      <w:r>
        <w:rPr>
          <w:sz w:val="28"/>
          <w:szCs w:val="28"/>
        </w:rPr>
        <w:t xml:space="preserve"> </w:t>
      </w:r>
      <w:r w:rsidRPr="008D0323">
        <w:rPr>
          <w:sz w:val="28"/>
          <w:szCs w:val="28"/>
        </w:rPr>
        <w:t>229-ФЗ «Об исполнительном производстве».                                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Списание признанных безнадежными к взысканию недоимки по местным налогам,  задолженности по пеням и штрафам по этим налогам производится на основании: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а) копии постановления об окончании исполнительного производства и о возвращении взыскателю исполнительного документа;</w:t>
      </w:r>
    </w:p>
    <w:p w:rsidR="004254B1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б) 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02.04.2019 №ММВ-7-8/164@.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3) Наличие недоимки, задолженности по пеням и штрафам по земельному налогу и налогу на имущество физических лиц у физического лица в сумме, не превышающей 100 рублей, срок взыскания которых в судебном порядке истек, на основании следующих документов: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а) 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02.04.2019 №ММВ-7-8/164@;</w:t>
      </w:r>
    </w:p>
    <w:p w:rsidR="004254B1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б) копии требования об уплате налога, сбора, пени, штрафа, в отношении которого истек срок взыскания задолженности в судебном порядке.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4) Недоимка по местным налогам с физических лиц, с момента возникновения обязанности по уплате которой более 3-х лет и владения объектом налогообложения прекращено (при отсутствии иного имущества, на которое может быть обращено взыскание), на основании следующих документов: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а) сведений, поступающих от регистрирующих органов (СМЭВ) о снятии с учета объекта налогообложения;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б) справки налогового органа о суммах задолженности по местным налогам с физических лиц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02.04.2019 №ММВ-7-8/164@;</w:t>
      </w:r>
    </w:p>
    <w:p w:rsidR="004254B1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в) копии постановления об окончании исполнительного производства и о возвращении взыскателю исполнительного документа.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5) Наличие недоимки, задолженности по пеням и штрафам по земельному налогу и налогу на имущество в сумме, образовавшейся до 01.01.2016 года на основании следующих документов: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а) 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02.04.2019 №ММВ-7-8/164@;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б) копии требования об уплате налога, сбора, пени, штрафа, в отношении которого истек срок взыскания задолженности в судебном порядке.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6) Недоимка, задолженность по пеням и штрафам по земельному налогу и налогу на имущество по налогоплательщикам, фактически не проживающим по адресу регистрации на основании следующих документов: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а) справки из органов миграционной службы, подтверждающей выписку физического лица по последнему месту жительства;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б)  справки налогового органа о суммах задолженности по местным налогам с физических лиц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02.04.2019 №ММВ-7-8/164@;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в) копии постановления об окончании исполнительного производства и о возвращении взыскателю исполнительного документа.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7) Задолженность по уплате пеней, срок образования которых более 3-х лет, при отсутствии задолженности по уплате налога, на основании следующих документов:</w:t>
      </w:r>
    </w:p>
    <w:p w:rsidR="004254B1" w:rsidRPr="008D0323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а) заключение налогового органа об истечении срока взыскания задолженности по пеням;</w:t>
      </w:r>
    </w:p>
    <w:p w:rsidR="004254B1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б)    справки налогового органа о суммах задолженности по местным налогам с физических лиц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02.04.2019 №ММВ-7-8/164@.</w:t>
      </w:r>
    </w:p>
    <w:p w:rsidR="004254B1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8) Задолженность по отмененным налогам и сборам с юридических лиц, физических лиц и индивидуальных предпринимателей на основании справки налогового органа о суммах задолженности по местным налогам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02.04.2019 №ММВ-7-8/164@.</w:t>
      </w:r>
    </w:p>
    <w:p w:rsidR="004254B1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9) Задолженность по местным налогам с физических лиц, с момента возникновения обязанности по уплате которой прошло более 3-х лет, в случае выбытия налогоплательщика за пределы Российской Федерации, на основании следующих документов:</w:t>
      </w:r>
    </w:p>
    <w:p w:rsidR="004254B1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а)  справки о снятии с учета объекта налогообложения, выданной органом, осуществляющим регистрацию объекта налогообложения;</w:t>
      </w:r>
    </w:p>
    <w:p w:rsidR="004254B1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б)  справки налогового органа о суммах задолженности по местным налогам с физических лиц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02.04.2019 №ММВ-7-8/164@;</w:t>
      </w:r>
    </w:p>
    <w:p w:rsidR="004254B1" w:rsidRDefault="004254B1" w:rsidP="008D032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0323">
        <w:rPr>
          <w:sz w:val="28"/>
          <w:szCs w:val="28"/>
        </w:rPr>
        <w:t>в) копии постановления об окончании исполнительного производства и о возвращении взыскателю исполнительного документа.</w:t>
      </w:r>
    </w:p>
    <w:p w:rsidR="004254B1" w:rsidRDefault="004254B1" w:rsidP="00DB3EDD">
      <w:pPr>
        <w:ind w:left="-142"/>
        <w:jc w:val="both"/>
        <w:rPr>
          <w:sz w:val="28"/>
          <w:szCs w:val="28"/>
        </w:rPr>
      </w:pPr>
      <w:r w:rsidRPr="000763B6">
        <w:rPr>
          <w:sz w:val="28"/>
          <w:szCs w:val="28"/>
        </w:rPr>
        <w:t xml:space="preserve">     2. Признать утратившим силу Постановление администрации Танзыбейского сельсовета от 9 августа 2016 № 105-П «Об утверждении Порядка принятия решений о признании безнадежной к взысканию задолженности по платежам в бюджет Танзыбейского сельсовета</w:t>
      </w:r>
      <w:r>
        <w:rPr>
          <w:sz w:val="28"/>
          <w:szCs w:val="28"/>
        </w:rPr>
        <w:t>».</w:t>
      </w:r>
    </w:p>
    <w:p w:rsidR="004254B1" w:rsidRDefault="004254B1" w:rsidP="00DB3ED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Контроль за выполнением решения возложить на заместите5ля главы администрации Танзыбейского сельсовета.</w:t>
      </w:r>
    </w:p>
    <w:p w:rsidR="004254B1" w:rsidRPr="00722A2A" w:rsidRDefault="004254B1" w:rsidP="00DB3ED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8D0323">
        <w:rPr>
          <w:sz w:val="28"/>
          <w:szCs w:val="28"/>
        </w:rPr>
        <w:t>Настоящее Р</w:t>
      </w:r>
      <w:r>
        <w:rPr>
          <w:sz w:val="28"/>
          <w:szCs w:val="28"/>
        </w:rPr>
        <w:t xml:space="preserve">ешение  вступает в силу </w:t>
      </w:r>
      <w:r w:rsidRPr="008D0323">
        <w:rPr>
          <w:sz w:val="28"/>
          <w:szCs w:val="28"/>
        </w:rPr>
        <w:t>со дня его официального опубликования</w:t>
      </w:r>
      <w:r>
        <w:rPr>
          <w:sz w:val="28"/>
          <w:szCs w:val="28"/>
        </w:rPr>
        <w:t xml:space="preserve"> в информационном бюллетене «Вести Танзыбея».</w:t>
      </w:r>
    </w:p>
    <w:p w:rsidR="004254B1" w:rsidRPr="00C01268" w:rsidRDefault="004254B1" w:rsidP="004B083F"/>
    <w:p w:rsidR="004254B1" w:rsidRPr="00C01268" w:rsidRDefault="004254B1" w:rsidP="004B083F"/>
    <w:p w:rsidR="004254B1" w:rsidRPr="00EC4B49" w:rsidRDefault="004254B1" w:rsidP="005D7F99">
      <w:pPr>
        <w:ind w:left="-142"/>
        <w:jc w:val="both"/>
        <w:rPr>
          <w:sz w:val="28"/>
          <w:szCs w:val="28"/>
        </w:rPr>
      </w:pPr>
      <w:r w:rsidRPr="00EC4B49">
        <w:rPr>
          <w:sz w:val="28"/>
          <w:szCs w:val="28"/>
        </w:rPr>
        <w:t>Председатель Танзыбейского</w:t>
      </w:r>
    </w:p>
    <w:p w:rsidR="004254B1" w:rsidRDefault="004254B1" w:rsidP="005D7F99">
      <w:pPr>
        <w:ind w:left="-142"/>
        <w:jc w:val="both"/>
        <w:rPr>
          <w:sz w:val="28"/>
          <w:szCs w:val="28"/>
        </w:rPr>
      </w:pPr>
      <w:r w:rsidRPr="00EC4B49">
        <w:rPr>
          <w:sz w:val="28"/>
          <w:szCs w:val="28"/>
        </w:rPr>
        <w:t>сельского Совета депутатов</w:t>
      </w:r>
      <w:r>
        <w:rPr>
          <w:sz w:val="28"/>
          <w:szCs w:val="28"/>
        </w:rPr>
        <w:t xml:space="preserve">         : </w:t>
      </w:r>
      <w:r w:rsidRPr="00EC4B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А.М. Крючкова</w:t>
      </w:r>
    </w:p>
    <w:p w:rsidR="004254B1" w:rsidRDefault="004254B1" w:rsidP="005D7F99">
      <w:pPr>
        <w:ind w:left="-142"/>
        <w:jc w:val="both"/>
        <w:rPr>
          <w:sz w:val="28"/>
          <w:szCs w:val="28"/>
        </w:rPr>
      </w:pPr>
    </w:p>
    <w:p w:rsidR="004254B1" w:rsidRPr="00722A2A" w:rsidRDefault="004254B1" w:rsidP="00722A2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Глава Танзыбейского сельсовета</w:t>
      </w:r>
      <w:r w:rsidRPr="00EC4B49">
        <w:rPr>
          <w:sz w:val="28"/>
          <w:szCs w:val="28"/>
        </w:rPr>
        <w:t xml:space="preserve">:             </w:t>
      </w:r>
      <w:r>
        <w:rPr>
          <w:sz w:val="28"/>
          <w:szCs w:val="28"/>
        </w:rPr>
        <w:t xml:space="preserve">                                    Н.В. Бычкова</w:t>
      </w:r>
    </w:p>
    <w:sectPr w:rsidR="004254B1" w:rsidRPr="00722A2A" w:rsidSect="004B08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4B1" w:rsidRDefault="004254B1">
      <w:r>
        <w:separator/>
      </w:r>
    </w:p>
  </w:endnote>
  <w:endnote w:type="continuationSeparator" w:id="1">
    <w:p w:rsidR="004254B1" w:rsidRDefault="00425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4B1" w:rsidRDefault="004254B1">
      <w:r>
        <w:separator/>
      </w:r>
    </w:p>
  </w:footnote>
  <w:footnote w:type="continuationSeparator" w:id="1">
    <w:p w:rsidR="004254B1" w:rsidRDefault="00425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539"/>
    <w:multiLevelType w:val="hybridMultilevel"/>
    <w:tmpl w:val="5B58A018"/>
    <w:lvl w:ilvl="0" w:tplc="F898A59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2B8"/>
    <w:rsid w:val="000222F1"/>
    <w:rsid w:val="00032DE3"/>
    <w:rsid w:val="000763B6"/>
    <w:rsid w:val="000772F9"/>
    <w:rsid w:val="00092F59"/>
    <w:rsid w:val="000D1B1E"/>
    <w:rsid w:val="001063B4"/>
    <w:rsid w:val="00141176"/>
    <w:rsid w:val="00186E7C"/>
    <w:rsid w:val="00243974"/>
    <w:rsid w:val="002503EF"/>
    <w:rsid w:val="002626BD"/>
    <w:rsid w:val="003D1289"/>
    <w:rsid w:val="004254B1"/>
    <w:rsid w:val="004459C6"/>
    <w:rsid w:val="00487720"/>
    <w:rsid w:val="004B083F"/>
    <w:rsid w:val="004B5701"/>
    <w:rsid w:val="005A17C0"/>
    <w:rsid w:val="005D7F99"/>
    <w:rsid w:val="006432B8"/>
    <w:rsid w:val="006C766C"/>
    <w:rsid w:val="00722A2A"/>
    <w:rsid w:val="00765852"/>
    <w:rsid w:val="00766A28"/>
    <w:rsid w:val="008D0323"/>
    <w:rsid w:val="0097282F"/>
    <w:rsid w:val="009A4ECE"/>
    <w:rsid w:val="009E1533"/>
    <w:rsid w:val="00AA2854"/>
    <w:rsid w:val="00B33F2D"/>
    <w:rsid w:val="00C01268"/>
    <w:rsid w:val="00C5615D"/>
    <w:rsid w:val="00C92500"/>
    <w:rsid w:val="00CB1DE1"/>
    <w:rsid w:val="00D32F1C"/>
    <w:rsid w:val="00D63766"/>
    <w:rsid w:val="00DA4972"/>
    <w:rsid w:val="00DB3EDD"/>
    <w:rsid w:val="00E42E9F"/>
    <w:rsid w:val="00E661A5"/>
    <w:rsid w:val="00E70D8C"/>
    <w:rsid w:val="00EA45B1"/>
    <w:rsid w:val="00EA75BC"/>
    <w:rsid w:val="00EC4B49"/>
    <w:rsid w:val="00F04EEE"/>
    <w:rsid w:val="00F11FEB"/>
    <w:rsid w:val="00F602A2"/>
    <w:rsid w:val="00F61E77"/>
    <w:rsid w:val="00FA4636"/>
    <w:rsid w:val="00FB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B8"/>
    <w:pPr>
      <w:widowControl w:val="0"/>
      <w:suppressAutoHyphens/>
    </w:pPr>
    <w:rPr>
      <w:rFonts w:ascii="Times New Roman" w:hAnsi="Times New Roman"/>
      <w:kern w:val="2"/>
      <w:sz w:val="20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4459C6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12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4459C6"/>
    <w:pPr>
      <w:widowControl/>
      <w:suppressAutoHyphens w:val="0"/>
      <w:spacing w:before="100" w:beforeAutospacing="1" w:after="100" w:afterAutospacing="1"/>
    </w:pPr>
    <w:rPr>
      <w:kern w:val="0"/>
      <w:sz w:val="24"/>
      <w:lang w:eastAsia="ru-RU"/>
    </w:rPr>
  </w:style>
  <w:style w:type="paragraph" w:customStyle="1" w:styleId="formattexttopleveltext">
    <w:name w:val="formattexttopleveltext"/>
    <w:basedOn w:val="Normal"/>
    <w:uiPriority w:val="99"/>
    <w:rsid w:val="004459C6"/>
    <w:pPr>
      <w:widowControl/>
      <w:suppressAutoHyphens w:val="0"/>
      <w:spacing w:before="100" w:beforeAutospacing="1" w:after="100" w:afterAutospacing="1"/>
    </w:pPr>
    <w:rPr>
      <w:kern w:val="0"/>
      <w:sz w:val="24"/>
      <w:lang w:eastAsia="ru-RU"/>
    </w:rPr>
  </w:style>
  <w:style w:type="paragraph" w:customStyle="1" w:styleId="ConsNormal">
    <w:name w:val="ConsNormal"/>
    <w:uiPriority w:val="99"/>
    <w:rsid w:val="00F61E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F61E77"/>
    <w:pPr>
      <w:widowControl/>
      <w:suppressAutoHyphens w:val="0"/>
    </w:pPr>
    <w:rPr>
      <w:kern w:val="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602A2"/>
    <w:rPr>
      <w:rFonts w:ascii="Times New Roman" w:hAnsi="Times New Roman" w:cs="Times New Roman"/>
      <w:kern w:val="2"/>
      <w:sz w:val="20"/>
      <w:szCs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F61E77"/>
  </w:style>
  <w:style w:type="character" w:styleId="FootnoteReference">
    <w:name w:val="footnote reference"/>
    <w:basedOn w:val="DefaultParagraphFont"/>
    <w:uiPriority w:val="99"/>
    <w:rsid w:val="00F61E77"/>
    <w:rPr>
      <w:rFonts w:cs="Times New Roman"/>
      <w:vertAlign w:val="superscript"/>
    </w:rPr>
  </w:style>
  <w:style w:type="paragraph" w:customStyle="1" w:styleId="a">
    <w:name w:val="Абзац списка"/>
    <w:basedOn w:val="Normal"/>
    <w:uiPriority w:val="99"/>
    <w:rsid w:val="00F61E77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092F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92F5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B5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73"/>
    <w:rPr>
      <w:rFonts w:ascii="Times New Roman" w:hAnsi="Times New Roman"/>
      <w:kern w:val="2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3</Pages>
  <Words>1160</Words>
  <Characters>6616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Опубликовано в информационном бюллетене «Чернопенский вестник» №10 от 01</dc:title>
  <dc:subject/>
  <dc:creator>User</dc:creator>
  <cp:keywords/>
  <dc:description/>
  <cp:lastModifiedBy>Admin</cp:lastModifiedBy>
  <cp:revision>9</cp:revision>
  <cp:lastPrinted>2021-12-15T01:40:00Z</cp:lastPrinted>
  <dcterms:created xsi:type="dcterms:W3CDTF">2021-11-23T10:00:00Z</dcterms:created>
  <dcterms:modified xsi:type="dcterms:W3CDTF">2021-12-15T01:40:00Z</dcterms:modified>
</cp:coreProperties>
</file>