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0D" w:rsidRDefault="00B00C0D" w:rsidP="00DA24FA">
      <w:pPr>
        <w:jc w:val="center"/>
      </w:pPr>
      <w:r w:rsidRPr="007C034B">
        <w:rPr>
          <w:rFonts w:ascii="Times New Roman" w:hAnsi="Times New Roman" w:cs="Times New Roman"/>
          <w:b/>
          <w:sz w:val="28"/>
        </w:rPr>
        <w:t xml:space="preserve">Отчет о реализации мониторинга потребности в муниципальных  услугах, проведенного в МБУ </w:t>
      </w:r>
      <w:r w:rsidR="00DA24FA">
        <w:rPr>
          <w:rFonts w:ascii="Times New Roman" w:hAnsi="Times New Roman" w:cs="Times New Roman"/>
          <w:b/>
          <w:sz w:val="28"/>
        </w:rPr>
        <w:t>Ск</w:t>
      </w:r>
      <w:r w:rsidRPr="007C034B">
        <w:rPr>
          <w:rFonts w:ascii="Times New Roman" w:hAnsi="Times New Roman" w:cs="Times New Roman"/>
          <w:b/>
          <w:sz w:val="28"/>
        </w:rPr>
        <w:t xml:space="preserve"> «</w:t>
      </w:r>
      <w:r w:rsidR="00DA24FA">
        <w:rPr>
          <w:rFonts w:ascii="Times New Roman" w:hAnsi="Times New Roman" w:cs="Times New Roman"/>
          <w:b/>
          <w:sz w:val="28"/>
        </w:rPr>
        <w:t>Прометей</w:t>
      </w:r>
      <w:r w:rsidRPr="007C034B">
        <w:rPr>
          <w:rFonts w:ascii="Times New Roman" w:hAnsi="Times New Roman" w:cs="Times New Roman"/>
          <w:b/>
          <w:sz w:val="28"/>
        </w:rPr>
        <w:t xml:space="preserve">» </w:t>
      </w:r>
      <w:r w:rsidR="00DA24FA">
        <w:rPr>
          <w:rFonts w:ascii="Times New Roman" w:hAnsi="Times New Roman" w:cs="Times New Roman"/>
          <w:b/>
          <w:sz w:val="28"/>
        </w:rPr>
        <w:t>администрации Танзыбейского сельсовета</w:t>
      </w:r>
    </w:p>
    <w:tbl>
      <w:tblPr>
        <w:tblStyle w:val="a3"/>
        <w:tblW w:w="15333" w:type="dxa"/>
        <w:tblLayout w:type="fixed"/>
        <w:tblLook w:val="04A0" w:firstRow="1" w:lastRow="0" w:firstColumn="1" w:lastColumn="0" w:noHBand="0" w:noVBand="1"/>
      </w:tblPr>
      <w:tblGrid>
        <w:gridCol w:w="416"/>
        <w:gridCol w:w="855"/>
        <w:gridCol w:w="3402"/>
        <w:gridCol w:w="1479"/>
        <w:gridCol w:w="1290"/>
        <w:gridCol w:w="1342"/>
        <w:gridCol w:w="1142"/>
        <w:gridCol w:w="739"/>
        <w:gridCol w:w="1856"/>
        <w:gridCol w:w="1315"/>
        <w:gridCol w:w="1497"/>
      </w:tblGrid>
      <w:tr w:rsidR="007C034B" w:rsidRPr="007C034B" w:rsidTr="007C034B">
        <w:tc>
          <w:tcPr>
            <w:tcW w:w="416" w:type="dxa"/>
            <w:vMerge w:val="restart"/>
          </w:tcPr>
          <w:p w:rsidR="007C034B" w:rsidRPr="007C034B" w:rsidRDefault="007C034B">
            <w:pPr>
              <w:rPr>
                <w:rFonts w:ascii="Times New Roman" w:hAnsi="Times New Roman" w:cs="Times New Roman"/>
              </w:rPr>
            </w:pPr>
            <w:r w:rsidRPr="007C034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5" w:type="dxa"/>
            <w:vMerge w:val="restart"/>
          </w:tcPr>
          <w:p w:rsidR="007C034B" w:rsidRPr="007C034B" w:rsidRDefault="007C034B">
            <w:pPr>
              <w:rPr>
                <w:rFonts w:ascii="Times New Roman" w:hAnsi="Times New Roman" w:cs="Times New Roman"/>
              </w:rPr>
            </w:pPr>
            <w:r w:rsidRPr="007C034B">
              <w:rPr>
                <w:rFonts w:ascii="Times New Roman" w:hAnsi="Times New Roman" w:cs="Times New Roman"/>
              </w:rPr>
              <w:t>Сфера оказания муниципальных услуг</w:t>
            </w:r>
          </w:p>
        </w:tc>
        <w:tc>
          <w:tcPr>
            <w:tcW w:w="3402" w:type="dxa"/>
            <w:vMerge w:val="restart"/>
          </w:tcPr>
          <w:p w:rsidR="007C034B" w:rsidRPr="007C034B" w:rsidRDefault="007C034B">
            <w:pPr>
              <w:rPr>
                <w:rFonts w:ascii="Times New Roman" w:hAnsi="Times New Roman" w:cs="Times New Roman"/>
              </w:rPr>
            </w:pPr>
            <w:r w:rsidRPr="007C034B">
              <w:rPr>
                <w:rFonts w:ascii="Times New Roman" w:hAnsi="Times New Roman" w:cs="Times New Roman"/>
              </w:rPr>
              <w:t>Наименование муниципальных услуг</w:t>
            </w:r>
          </w:p>
        </w:tc>
        <w:tc>
          <w:tcPr>
            <w:tcW w:w="1479" w:type="dxa"/>
            <w:vMerge w:val="restart"/>
          </w:tcPr>
          <w:p w:rsidR="007C034B" w:rsidRPr="007C034B" w:rsidRDefault="007C034B">
            <w:pPr>
              <w:rPr>
                <w:rFonts w:ascii="Times New Roman" w:hAnsi="Times New Roman" w:cs="Times New Roman"/>
              </w:rPr>
            </w:pPr>
            <w:r w:rsidRPr="007C034B">
              <w:rPr>
                <w:rFonts w:ascii="Times New Roman" w:hAnsi="Times New Roman" w:cs="Times New Roman"/>
              </w:rPr>
              <w:t>Сроки проведения анкетирования</w:t>
            </w:r>
          </w:p>
        </w:tc>
        <w:tc>
          <w:tcPr>
            <w:tcW w:w="1290" w:type="dxa"/>
            <w:vMerge w:val="restart"/>
          </w:tcPr>
          <w:p w:rsidR="007C034B" w:rsidRPr="007C034B" w:rsidRDefault="007C034B">
            <w:pPr>
              <w:rPr>
                <w:rFonts w:ascii="Times New Roman" w:hAnsi="Times New Roman" w:cs="Times New Roman"/>
              </w:rPr>
            </w:pPr>
            <w:r w:rsidRPr="007C034B">
              <w:rPr>
                <w:rFonts w:ascii="Times New Roman" w:hAnsi="Times New Roman" w:cs="Times New Roman"/>
              </w:rPr>
              <w:t>Количество опрошенных человек</w:t>
            </w:r>
          </w:p>
        </w:tc>
        <w:tc>
          <w:tcPr>
            <w:tcW w:w="1342" w:type="dxa"/>
            <w:vMerge w:val="restart"/>
          </w:tcPr>
          <w:p w:rsidR="007C034B" w:rsidRPr="007C034B" w:rsidRDefault="007C034B">
            <w:pPr>
              <w:rPr>
                <w:rFonts w:ascii="Times New Roman" w:hAnsi="Times New Roman" w:cs="Times New Roman"/>
              </w:rPr>
            </w:pPr>
            <w:r w:rsidRPr="007C034B">
              <w:rPr>
                <w:rFonts w:ascii="Times New Roman" w:hAnsi="Times New Roman" w:cs="Times New Roman"/>
              </w:rPr>
              <w:t>% от числа опрошенных по каждой муниципальной услуге</w:t>
            </w:r>
          </w:p>
        </w:tc>
        <w:tc>
          <w:tcPr>
            <w:tcW w:w="1881" w:type="dxa"/>
            <w:gridSpan w:val="2"/>
          </w:tcPr>
          <w:p w:rsidR="007C034B" w:rsidRPr="007C034B" w:rsidRDefault="007C034B">
            <w:pPr>
              <w:rPr>
                <w:rFonts w:ascii="Times New Roman" w:hAnsi="Times New Roman" w:cs="Times New Roman"/>
              </w:rPr>
            </w:pPr>
            <w:r w:rsidRPr="007C034B">
              <w:rPr>
                <w:rFonts w:ascii="Times New Roman" w:hAnsi="Times New Roman" w:cs="Times New Roman"/>
              </w:rPr>
              <w:t>Удовлетворенность муниципальными услугами</w:t>
            </w:r>
          </w:p>
        </w:tc>
        <w:tc>
          <w:tcPr>
            <w:tcW w:w="1856" w:type="dxa"/>
            <w:vMerge w:val="restart"/>
          </w:tcPr>
          <w:p w:rsidR="007C034B" w:rsidRPr="007C034B" w:rsidRDefault="007C034B" w:rsidP="002C31A9">
            <w:pPr>
              <w:rPr>
                <w:rFonts w:ascii="Times New Roman" w:hAnsi="Times New Roman" w:cs="Times New Roman"/>
              </w:rPr>
            </w:pPr>
            <w:r w:rsidRPr="007C034B">
              <w:rPr>
                <w:rFonts w:ascii="Times New Roman" w:hAnsi="Times New Roman" w:cs="Times New Roman"/>
              </w:rPr>
              <w:t>Критерии оценки удовлетворенности потребности в муниципальных услугах опрошенных потребителей, %</w:t>
            </w:r>
          </w:p>
        </w:tc>
        <w:tc>
          <w:tcPr>
            <w:tcW w:w="1315" w:type="dxa"/>
            <w:vMerge w:val="restart"/>
          </w:tcPr>
          <w:p w:rsidR="007C034B" w:rsidRPr="007C034B" w:rsidRDefault="007C034B">
            <w:pPr>
              <w:rPr>
                <w:rFonts w:ascii="Times New Roman" w:hAnsi="Times New Roman" w:cs="Times New Roman"/>
              </w:rPr>
            </w:pPr>
            <w:r w:rsidRPr="007C034B">
              <w:rPr>
                <w:rFonts w:ascii="Times New Roman" w:hAnsi="Times New Roman" w:cs="Times New Roman"/>
              </w:rPr>
              <w:t>Оценка мониторинга</w:t>
            </w:r>
          </w:p>
        </w:tc>
        <w:tc>
          <w:tcPr>
            <w:tcW w:w="1497" w:type="dxa"/>
            <w:vMerge w:val="restart"/>
          </w:tcPr>
          <w:p w:rsidR="007C034B" w:rsidRPr="007C034B" w:rsidRDefault="007C034B">
            <w:pPr>
              <w:rPr>
                <w:rFonts w:ascii="Times New Roman" w:hAnsi="Times New Roman" w:cs="Times New Roman"/>
              </w:rPr>
            </w:pPr>
            <w:r w:rsidRPr="007C034B">
              <w:rPr>
                <w:rFonts w:ascii="Times New Roman" w:hAnsi="Times New Roman" w:cs="Times New Roman"/>
              </w:rPr>
              <w:t>Интерпретация оценки</w:t>
            </w:r>
          </w:p>
        </w:tc>
      </w:tr>
      <w:tr w:rsidR="007C034B" w:rsidRPr="007C034B" w:rsidTr="007C034B">
        <w:tc>
          <w:tcPr>
            <w:tcW w:w="416" w:type="dxa"/>
            <w:vMerge/>
          </w:tcPr>
          <w:p w:rsidR="007C034B" w:rsidRPr="007C034B" w:rsidRDefault="007C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</w:tcPr>
          <w:p w:rsidR="007C034B" w:rsidRPr="007C034B" w:rsidRDefault="007C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C034B" w:rsidRPr="007C034B" w:rsidRDefault="007C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Merge/>
          </w:tcPr>
          <w:p w:rsidR="007C034B" w:rsidRPr="007C034B" w:rsidRDefault="007C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Merge/>
          </w:tcPr>
          <w:p w:rsidR="007C034B" w:rsidRPr="007C034B" w:rsidRDefault="007C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</w:tcPr>
          <w:p w:rsidR="007C034B" w:rsidRPr="007C034B" w:rsidRDefault="007C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C034B" w:rsidRPr="007C034B" w:rsidRDefault="007C034B">
            <w:pPr>
              <w:rPr>
                <w:rFonts w:ascii="Times New Roman" w:hAnsi="Times New Roman" w:cs="Times New Roman"/>
              </w:rPr>
            </w:pPr>
            <w:r w:rsidRPr="007C034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39" w:type="dxa"/>
          </w:tcPr>
          <w:p w:rsidR="007C034B" w:rsidRPr="007C034B" w:rsidRDefault="007C034B">
            <w:pPr>
              <w:rPr>
                <w:rFonts w:ascii="Times New Roman" w:hAnsi="Times New Roman" w:cs="Times New Roman"/>
              </w:rPr>
            </w:pPr>
            <w:r w:rsidRPr="007C03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56" w:type="dxa"/>
            <w:vMerge/>
          </w:tcPr>
          <w:p w:rsidR="007C034B" w:rsidRPr="007C034B" w:rsidRDefault="007C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Merge/>
          </w:tcPr>
          <w:p w:rsidR="007C034B" w:rsidRPr="007C034B" w:rsidRDefault="007C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Merge/>
          </w:tcPr>
          <w:p w:rsidR="007C034B" w:rsidRPr="007C034B" w:rsidRDefault="007C034B">
            <w:pPr>
              <w:rPr>
                <w:rFonts w:ascii="Times New Roman" w:hAnsi="Times New Roman" w:cs="Times New Roman"/>
              </w:rPr>
            </w:pPr>
          </w:p>
        </w:tc>
      </w:tr>
      <w:tr w:rsidR="00651841" w:rsidRPr="007C034B" w:rsidTr="007C034B">
        <w:tc>
          <w:tcPr>
            <w:tcW w:w="416" w:type="dxa"/>
          </w:tcPr>
          <w:p w:rsidR="00B00C0D" w:rsidRPr="007C034B" w:rsidRDefault="00B00C0D">
            <w:pPr>
              <w:rPr>
                <w:rFonts w:ascii="Times New Roman" w:hAnsi="Times New Roman" w:cs="Times New Roman"/>
              </w:rPr>
            </w:pPr>
            <w:r w:rsidRPr="007C0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</w:tcPr>
          <w:p w:rsidR="00B00C0D" w:rsidRPr="007C034B" w:rsidRDefault="00B00C0D">
            <w:pPr>
              <w:rPr>
                <w:rFonts w:ascii="Times New Roman" w:hAnsi="Times New Roman" w:cs="Times New Roman"/>
              </w:rPr>
            </w:pPr>
            <w:r w:rsidRPr="007C0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B00C0D" w:rsidRPr="007C034B" w:rsidRDefault="00B00C0D">
            <w:pPr>
              <w:rPr>
                <w:rFonts w:ascii="Times New Roman" w:hAnsi="Times New Roman" w:cs="Times New Roman"/>
              </w:rPr>
            </w:pPr>
            <w:r w:rsidRPr="007C0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9" w:type="dxa"/>
          </w:tcPr>
          <w:p w:rsidR="00B00C0D" w:rsidRPr="007C034B" w:rsidRDefault="00B00C0D">
            <w:pPr>
              <w:rPr>
                <w:rFonts w:ascii="Times New Roman" w:hAnsi="Times New Roman" w:cs="Times New Roman"/>
              </w:rPr>
            </w:pPr>
            <w:r w:rsidRPr="007C0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0" w:type="dxa"/>
          </w:tcPr>
          <w:p w:rsidR="00B00C0D" w:rsidRPr="007C034B" w:rsidRDefault="00B00C0D">
            <w:pPr>
              <w:rPr>
                <w:rFonts w:ascii="Times New Roman" w:hAnsi="Times New Roman" w:cs="Times New Roman"/>
              </w:rPr>
            </w:pPr>
            <w:r w:rsidRPr="007C0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2" w:type="dxa"/>
          </w:tcPr>
          <w:p w:rsidR="00B00C0D" w:rsidRPr="007C034B" w:rsidRDefault="00B00C0D">
            <w:pPr>
              <w:rPr>
                <w:rFonts w:ascii="Times New Roman" w:hAnsi="Times New Roman" w:cs="Times New Roman"/>
              </w:rPr>
            </w:pPr>
            <w:r w:rsidRPr="007C03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2" w:type="dxa"/>
          </w:tcPr>
          <w:p w:rsidR="00B00C0D" w:rsidRPr="007C034B" w:rsidRDefault="00B00C0D">
            <w:pPr>
              <w:rPr>
                <w:rFonts w:ascii="Times New Roman" w:hAnsi="Times New Roman" w:cs="Times New Roman"/>
              </w:rPr>
            </w:pPr>
            <w:r w:rsidRPr="007C0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9" w:type="dxa"/>
          </w:tcPr>
          <w:p w:rsidR="00B00C0D" w:rsidRPr="007C034B" w:rsidRDefault="00B00C0D">
            <w:pPr>
              <w:rPr>
                <w:rFonts w:ascii="Times New Roman" w:hAnsi="Times New Roman" w:cs="Times New Roman"/>
              </w:rPr>
            </w:pPr>
            <w:r w:rsidRPr="007C03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6" w:type="dxa"/>
          </w:tcPr>
          <w:p w:rsidR="00B00C0D" w:rsidRPr="007C034B" w:rsidRDefault="00B00C0D">
            <w:pPr>
              <w:rPr>
                <w:rFonts w:ascii="Times New Roman" w:hAnsi="Times New Roman" w:cs="Times New Roman"/>
              </w:rPr>
            </w:pPr>
            <w:r w:rsidRPr="007C03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5" w:type="dxa"/>
          </w:tcPr>
          <w:p w:rsidR="00B00C0D" w:rsidRPr="007C034B" w:rsidRDefault="00B00C0D">
            <w:pPr>
              <w:rPr>
                <w:rFonts w:ascii="Times New Roman" w:hAnsi="Times New Roman" w:cs="Times New Roman"/>
              </w:rPr>
            </w:pPr>
            <w:r w:rsidRPr="007C03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7" w:type="dxa"/>
          </w:tcPr>
          <w:p w:rsidR="00B00C0D" w:rsidRPr="007C034B" w:rsidRDefault="00B00C0D">
            <w:pPr>
              <w:rPr>
                <w:rFonts w:ascii="Times New Roman" w:hAnsi="Times New Roman" w:cs="Times New Roman"/>
              </w:rPr>
            </w:pPr>
            <w:r w:rsidRPr="007C034B">
              <w:rPr>
                <w:rFonts w:ascii="Times New Roman" w:hAnsi="Times New Roman" w:cs="Times New Roman"/>
              </w:rPr>
              <w:t>11</w:t>
            </w:r>
          </w:p>
        </w:tc>
      </w:tr>
      <w:tr w:rsidR="007C034B" w:rsidRPr="007C034B" w:rsidTr="007C034B">
        <w:tc>
          <w:tcPr>
            <w:tcW w:w="416" w:type="dxa"/>
          </w:tcPr>
          <w:p w:rsidR="002C31A9" w:rsidRPr="007C034B" w:rsidRDefault="002C31A9">
            <w:pPr>
              <w:rPr>
                <w:rFonts w:ascii="Times New Roman" w:hAnsi="Times New Roman" w:cs="Times New Roman"/>
              </w:rPr>
            </w:pPr>
            <w:r w:rsidRPr="007C0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  <w:vMerge w:val="restart"/>
          </w:tcPr>
          <w:p w:rsidR="002C31A9" w:rsidRPr="007C034B" w:rsidRDefault="002C31A9">
            <w:pPr>
              <w:rPr>
                <w:rFonts w:ascii="Times New Roman" w:hAnsi="Times New Roman" w:cs="Times New Roman"/>
              </w:rPr>
            </w:pPr>
            <w:r w:rsidRPr="007C034B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3402" w:type="dxa"/>
          </w:tcPr>
          <w:p w:rsidR="00651841" w:rsidRPr="007C034B" w:rsidRDefault="00651841" w:rsidP="00651841">
            <w:pPr>
              <w:rPr>
                <w:rFonts w:ascii="Times New Roman" w:hAnsi="Times New Roman" w:cs="Times New Roman"/>
              </w:rPr>
            </w:pPr>
            <w:r w:rsidRPr="007C034B">
              <w:rPr>
                <w:rFonts w:ascii="Times New Roman" w:hAnsi="Times New Roman" w:cs="Times New Roman"/>
              </w:rPr>
              <w:t>Проведение тестирования выполнения нормативов испытаний (тестов) комплекса ГТО (муниципальный)</w:t>
            </w:r>
          </w:p>
          <w:p w:rsidR="002C31A9" w:rsidRPr="007C034B" w:rsidRDefault="002C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2C31A9" w:rsidRPr="00782233" w:rsidRDefault="00651841">
            <w:pPr>
              <w:rPr>
                <w:rFonts w:ascii="Times New Roman" w:hAnsi="Times New Roman" w:cs="Times New Roman"/>
              </w:rPr>
            </w:pPr>
            <w:r w:rsidRPr="00782233">
              <w:rPr>
                <w:rFonts w:ascii="Times New Roman" w:hAnsi="Times New Roman" w:cs="Times New Roman"/>
              </w:rPr>
              <w:t>С 01.04.23 по 30.04.23 года</w:t>
            </w:r>
          </w:p>
        </w:tc>
        <w:tc>
          <w:tcPr>
            <w:tcW w:w="1290" w:type="dxa"/>
          </w:tcPr>
          <w:p w:rsidR="002C31A9" w:rsidRPr="00782233" w:rsidRDefault="00651841">
            <w:pPr>
              <w:rPr>
                <w:rFonts w:ascii="Times New Roman" w:hAnsi="Times New Roman" w:cs="Times New Roman"/>
              </w:rPr>
            </w:pPr>
            <w:r w:rsidRPr="0078223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42" w:type="dxa"/>
          </w:tcPr>
          <w:p w:rsidR="002C31A9" w:rsidRPr="00782233" w:rsidRDefault="00651841">
            <w:pPr>
              <w:rPr>
                <w:rFonts w:ascii="Times New Roman" w:hAnsi="Times New Roman" w:cs="Times New Roman"/>
              </w:rPr>
            </w:pPr>
            <w:r w:rsidRPr="007822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2" w:type="dxa"/>
          </w:tcPr>
          <w:p w:rsidR="002C31A9" w:rsidRPr="00782233" w:rsidRDefault="0078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55/</w:t>
            </w:r>
            <w:r w:rsidR="00651841" w:rsidRPr="0078223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39" w:type="dxa"/>
          </w:tcPr>
          <w:p w:rsidR="002C31A9" w:rsidRPr="00782233" w:rsidRDefault="00651841">
            <w:pPr>
              <w:rPr>
                <w:rFonts w:ascii="Times New Roman" w:hAnsi="Times New Roman" w:cs="Times New Roman"/>
                <w:color w:val="FF0000"/>
              </w:rPr>
            </w:pPr>
            <w:r w:rsidRPr="00431B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56" w:type="dxa"/>
          </w:tcPr>
          <w:p w:rsidR="002C31A9" w:rsidRPr="00782233" w:rsidRDefault="007C034B">
            <w:pPr>
              <w:rPr>
                <w:rFonts w:ascii="Times New Roman" w:hAnsi="Times New Roman" w:cs="Times New Roman"/>
              </w:rPr>
            </w:pPr>
            <w:r w:rsidRPr="00782233">
              <w:rPr>
                <w:rFonts w:ascii="Times New Roman" w:hAnsi="Times New Roman" w:cs="Times New Roman"/>
              </w:rPr>
              <w:t>Более 70</w:t>
            </w:r>
          </w:p>
        </w:tc>
        <w:tc>
          <w:tcPr>
            <w:tcW w:w="1315" w:type="dxa"/>
          </w:tcPr>
          <w:p w:rsidR="002C31A9" w:rsidRPr="00782233" w:rsidRDefault="007C034B">
            <w:pPr>
              <w:rPr>
                <w:rFonts w:ascii="Times New Roman" w:hAnsi="Times New Roman" w:cs="Times New Roman"/>
              </w:rPr>
            </w:pPr>
            <w:r w:rsidRPr="007822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7" w:type="dxa"/>
          </w:tcPr>
          <w:p w:rsidR="002C31A9" w:rsidRPr="00DA24FA" w:rsidRDefault="007C034B">
            <w:pPr>
              <w:rPr>
                <w:rFonts w:ascii="Times New Roman" w:hAnsi="Times New Roman" w:cs="Times New Roman"/>
                <w:color w:val="FF0000"/>
              </w:rPr>
            </w:pPr>
            <w:r w:rsidRPr="00782233">
              <w:rPr>
                <w:rFonts w:ascii="Times New Roman" w:hAnsi="Times New Roman" w:cs="Times New Roman"/>
              </w:rPr>
              <w:t>Услуги соответствуют потребности потребителей</w:t>
            </w:r>
          </w:p>
        </w:tc>
      </w:tr>
      <w:tr w:rsidR="007C034B" w:rsidRPr="007C034B" w:rsidTr="007C034B">
        <w:tc>
          <w:tcPr>
            <w:tcW w:w="416" w:type="dxa"/>
          </w:tcPr>
          <w:p w:rsidR="00651841" w:rsidRPr="007C034B" w:rsidRDefault="00651841" w:rsidP="00651841">
            <w:pPr>
              <w:rPr>
                <w:rFonts w:ascii="Times New Roman" w:hAnsi="Times New Roman" w:cs="Times New Roman"/>
              </w:rPr>
            </w:pPr>
            <w:r w:rsidRPr="007C0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vMerge/>
          </w:tcPr>
          <w:p w:rsidR="00651841" w:rsidRPr="007C034B" w:rsidRDefault="00651841" w:rsidP="00651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51841" w:rsidRPr="007C034B" w:rsidRDefault="00651841" w:rsidP="00651841">
            <w:pPr>
              <w:jc w:val="center"/>
              <w:rPr>
                <w:rFonts w:ascii="Times New Roman" w:hAnsi="Times New Roman" w:cs="Times New Roman"/>
              </w:rPr>
            </w:pPr>
            <w:r w:rsidRPr="007C034B">
              <w:rPr>
                <w:rFonts w:ascii="Times New Roman" w:hAnsi="Times New Roman" w:cs="Times New Roman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1479" w:type="dxa"/>
          </w:tcPr>
          <w:p w:rsidR="00651841" w:rsidRPr="00782233" w:rsidRDefault="00651841" w:rsidP="00651841">
            <w:pPr>
              <w:rPr>
                <w:rFonts w:ascii="Times New Roman" w:hAnsi="Times New Roman" w:cs="Times New Roman"/>
              </w:rPr>
            </w:pPr>
            <w:r w:rsidRPr="00782233">
              <w:rPr>
                <w:rFonts w:ascii="Times New Roman" w:hAnsi="Times New Roman" w:cs="Times New Roman"/>
              </w:rPr>
              <w:t>С 01.04.23 по 30.04.23 года</w:t>
            </w:r>
          </w:p>
        </w:tc>
        <w:tc>
          <w:tcPr>
            <w:tcW w:w="1290" w:type="dxa"/>
          </w:tcPr>
          <w:p w:rsidR="00651841" w:rsidRPr="00782233" w:rsidRDefault="00651841" w:rsidP="00651841">
            <w:pPr>
              <w:rPr>
                <w:rFonts w:ascii="Times New Roman" w:hAnsi="Times New Roman" w:cs="Times New Roman"/>
              </w:rPr>
            </w:pPr>
            <w:r w:rsidRPr="0078223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42" w:type="dxa"/>
          </w:tcPr>
          <w:p w:rsidR="00651841" w:rsidRPr="00782233" w:rsidRDefault="00651841" w:rsidP="00651841">
            <w:pPr>
              <w:rPr>
                <w:rFonts w:ascii="Times New Roman" w:hAnsi="Times New Roman" w:cs="Times New Roman"/>
              </w:rPr>
            </w:pPr>
            <w:r w:rsidRPr="007822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2" w:type="dxa"/>
          </w:tcPr>
          <w:p w:rsidR="00651841" w:rsidRPr="00782233" w:rsidRDefault="00782233" w:rsidP="00651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45/4</w:t>
            </w:r>
            <w:r w:rsidR="00651841" w:rsidRPr="007822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</w:tcPr>
          <w:p w:rsidR="00651841" w:rsidRPr="00782233" w:rsidRDefault="00782233" w:rsidP="00651841">
            <w:pPr>
              <w:rPr>
                <w:rFonts w:ascii="Times New Roman" w:hAnsi="Times New Roman" w:cs="Times New Roman"/>
                <w:color w:val="FF0000"/>
              </w:rPr>
            </w:pPr>
            <w:bookmarkStart w:id="0" w:name="_GoBack"/>
            <w:r w:rsidRPr="00AC3D03">
              <w:rPr>
                <w:rFonts w:ascii="Times New Roman" w:hAnsi="Times New Roman" w:cs="Times New Roman"/>
              </w:rPr>
              <w:t>100</w:t>
            </w:r>
            <w:bookmarkEnd w:id="0"/>
          </w:p>
        </w:tc>
        <w:tc>
          <w:tcPr>
            <w:tcW w:w="1856" w:type="dxa"/>
          </w:tcPr>
          <w:p w:rsidR="00651841" w:rsidRPr="00782233" w:rsidRDefault="007C034B" w:rsidP="00651841">
            <w:pPr>
              <w:rPr>
                <w:rFonts w:ascii="Times New Roman" w:hAnsi="Times New Roman" w:cs="Times New Roman"/>
              </w:rPr>
            </w:pPr>
            <w:r w:rsidRPr="00782233">
              <w:rPr>
                <w:rFonts w:ascii="Times New Roman" w:hAnsi="Times New Roman" w:cs="Times New Roman"/>
              </w:rPr>
              <w:t>Более 70</w:t>
            </w:r>
          </w:p>
        </w:tc>
        <w:tc>
          <w:tcPr>
            <w:tcW w:w="1315" w:type="dxa"/>
          </w:tcPr>
          <w:p w:rsidR="00651841" w:rsidRPr="00782233" w:rsidRDefault="007C034B" w:rsidP="00651841">
            <w:pPr>
              <w:rPr>
                <w:rFonts w:ascii="Times New Roman" w:hAnsi="Times New Roman" w:cs="Times New Roman"/>
              </w:rPr>
            </w:pPr>
            <w:r w:rsidRPr="007822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7" w:type="dxa"/>
          </w:tcPr>
          <w:p w:rsidR="00651841" w:rsidRPr="007C034B" w:rsidRDefault="007C034B" w:rsidP="00651841">
            <w:pPr>
              <w:rPr>
                <w:rFonts w:ascii="Times New Roman" w:hAnsi="Times New Roman" w:cs="Times New Roman"/>
              </w:rPr>
            </w:pPr>
            <w:r w:rsidRPr="007C034B">
              <w:rPr>
                <w:rFonts w:ascii="Times New Roman" w:hAnsi="Times New Roman" w:cs="Times New Roman"/>
              </w:rPr>
              <w:t>Услуги соответствуют потребности потребителей</w:t>
            </w:r>
          </w:p>
        </w:tc>
      </w:tr>
      <w:tr w:rsidR="007C034B" w:rsidRPr="007C034B" w:rsidTr="007C034B">
        <w:tc>
          <w:tcPr>
            <w:tcW w:w="416" w:type="dxa"/>
          </w:tcPr>
          <w:p w:rsidR="00651841" w:rsidRPr="007C034B" w:rsidRDefault="00651841" w:rsidP="00651841">
            <w:pPr>
              <w:rPr>
                <w:rFonts w:ascii="Times New Roman" w:hAnsi="Times New Roman" w:cs="Times New Roman"/>
              </w:rPr>
            </w:pPr>
            <w:r w:rsidRPr="007C0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5" w:type="dxa"/>
            <w:vMerge/>
          </w:tcPr>
          <w:p w:rsidR="00651841" w:rsidRPr="007C034B" w:rsidRDefault="00651841" w:rsidP="00651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51841" w:rsidRPr="007C034B" w:rsidRDefault="00651841" w:rsidP="00651841">
            <w:pPr>
              <w:jc w:val="center"/>
              <w:rPr>
                <w:rFonts w:ascii="Times New Roman" w:hAnsi="Times New Roman" w:cs="Times New Roman"/>
              </w:rPr>
            </w:pPr>
            <w:r w:rsidRPr="007C034B">
              <w:rPr>
                <w:rFonts w:ascii="Times New Roman" w:hAnsi="Times New Roman" w:cs="Times New Roman"/>
              </w:rPr>
              <w:t>Обеспечение доступа к объектам спорта</w:t>
            </w:r>
          </w:p>
        </w:tc>
        <w:tc>
          <w:tcPr>
            <w:tcW w:w="1479" w:type="dxa"/>
          </w:tcPr>
          <w:p w:rsidR="00651841" w:rsidRPr="00782233" w:rsidRDefault="00651841" w:rsidP="00651841">
            <w:pPr>
              <w:rPr>
                <w:rFonts w:ascii="Times New Roman" w:hAnsi="Times New Roman" w:cs="Times New Roman"/>
              </w:rPr>
            </w:pPr>
            <w:r w:rsidRPr="00782233">
              <w:rPr>
                <w:rFonts w:ascii="Times New Roman" w:hAnsi="Times New Roman" w:cs="Times New Roman"/>
              </w:rPr>
              <w:t>С 01.04.23 по 30.04.23 года</w:t>
            </w:r>
          </w:p>
        </w:tc>
        <w:tc>
          <w:tcPr>
            <w:tcW w:w="1290" w:type="dxa"/>
          </w:tcPr>
          <w:p w:rsidR="00651841" w:rsidRPr="00782233" w:rsidRDefault="00651841" w:rsidP="00651841">
            <w:pPr>
              <w:rPr>
                <w:rFonts w:ascii="Times New Roman" w:hAnsi="Times New Roman" w:cs="Times New Roman"/>
              </w:rPr>
            </w:pPr>
            <w:r w:rsidRPr="0078223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42" w:type="dxa"/>
          </w:tcPr>
          <w:p w:rsidR="00651841" w:rsidRPr="00782233" w:rsidRDefault="00651841" w:rsidP="00651841">
            <w:pPr>
              <w:rPr>
                <w:rFonts w:ascii="Times New Roman" w:hAnsi="Times New Roman" w:cs="Times New Roman"/>
              </w:rPr>
            </w:pPr>
            <w:r w:rsidRPr="007822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2" w:type="dxa"/>
          </w:tcPr>
          <w:p w:rsidR="00651841" w:rsidRPr="00782233" w:rsidRDefault="00782233" w:rsidP="00651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53/50</w:t>
            </w:r>
          </w:p>
        </w:tc>
        <w:tc>
          <w:tcPr>
            <w:tcW w:w="739" w:type="dxa"/>
          </w:tcPr>
          <w:p w:rsidR="00651841" w:rsidRPr="00AC3D03" w:rsidRDefault="00651841" w:rsidP="00651841">
            <w:pPr>
              <w:rPr>
                <w:rFonts w:ascii="Times New Roman" w:hAnsi="Times New Roman" w:cs="Times New Roman"/>
              </w:rPr>
            </w:pPr>
            <w:r w:rsidRPr="00AC3D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56" w:type="dxa"/>
          </w:tcPr>
          <w:p w:rsidR="00651841" w:rsidRPr="00782233" w:rsidRDefault="007C034B" w:rsidP="00651841">
            <w:pPr>
              <w:rPr>
                <w:rFonts w:ascii="Times New Roman" w:hAnsi="Times New Roman" w:cs="Times New Roman"/>
              </w:rPr>
            </w:pPr>
            <w:r w:rsidRPr="00782233">
              <w:rPr>
                <w:rFonts w:ascii="Times New Roman" w:hAnsi="Times New Roman" w:cs="Times New Roman"/>
              </w:rPr>
              <w:t>Более 70</w:t>
            </w:r>
          </w:p>
        </w:tc>
        <w:tc>
          <w:tcPr>
            <w:tcW w:w="1315" w:type="dxa"/>
          </w:tcPr>
          <w:p w:rsidR="00651841" w:rsidRPr="00782233" w:rsidRDefault="007C034B" w:rsidP="00651841">
            <w:pPr>
              <w:rPr>
                <w:rFonts w:ascii="Times New Roman" w:hAnsi="Times New Roman" w:cs="Times New Roman"/>
              </w:rPr>
            </w:pPr>
            <w:r w:rsidRPr="007822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7" w:type="dxa"/>
          </w:tcPr>
          <w:p w:rsidR="00651841" w:rsidRPr="007C034B" w:rsidRDefault="007C034B" w:rsidP="00651841">
            <w:pPr>
              <w:rPr>
                <w:rFonts w:ascii="Times New Roman" w:hAnsi="Times New Roman" w:cs="Times New Roman"/>
              </w:rPr>
            </w:pPr>
            <w:r w:rsidRPr="007C034B">
              <w:rPr>
                <w:rFonts w:ascii="Times New Roman" w:hAnsi="Times New Roman" w:cs="Times New Roman"/>
              </w:rPr>
              <w:t>Услуги соответствуют потребности потребителей</w:t>
            </w:r>
          </w:p>
        </w:tc>
      </w:tr>
      <w:tr w:rsidR="007C034B" w:rsidRPr="007C034B" w:rsidTr="007C034B">
        <w:tc>
          <w:tcPr>
            <w:tcW w:w="416" w:type="dxa"/>
          </w:tcPr>
          <w:p w:rsidR="00651841" w:rsidRPr="007C034B" w:rsidRDefault="00651841" w:rsidP="00651841">
            <w:pPr>
              <w:rPr>
                <w:rFonts w:ascii="Times New Roman" w:hAnsi="Times New Roman" w:cs="Times New Roman"/>
              </w:rPr>
            </w:pPr>
            <w:r w:rsidRPr="007C0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  <w:vMerge/>
          </w:tcPr>
          <w:p w:rsidR="00651841" w:rsidRPr="007C034B" w:rsidRDefault="00651841" w:rsidP="00651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1841" w:rsidRPr="007C034B" w:rsidRDefault="00651841" w:rsidP="00651841">
            <w:pPr>
              <w:rPr>
                <w:rFonts w:ascii="Times New Roman" w:hAnsi="Times New Roman" w:cs="Times New Roman"/>
              </w:rPr>
            </w:pPr>
            <w:r w:rsidRPr="007C034B">
              <w:rPr>
                <w:rFonts w:ascii="Times New Roman" w:hAnsi="Times New Roman" w:cs="Times New Roman"/>
              </w:rPr>
              <w:t>Организация и проведение официальных физкультурных (физкультурно-оздоровительных) мероприятий (региональные)</w:t>
            </w:r>
          </w:p>
        </w:tc>
        <w:tc>
          <w:tcPr>
            <w:tcW w:w="1479" w:type="dxa"/>
          </w:tcPr>
          <w:p w:rsidR="00651841" w:rsidRPr="00782233" w:rsidRDefault="00651841" w:rsidP="00651841">
            <w:pPr>
              <w:rPr>
                <w:rFonts w:ascii="Times New Roman" w:hAnsi="Times New Roman" w:cs="Times New Roman"/>
              </w:rPr>
            </w:pPr>
            <w:r w:rsidRPr="00782233">
              <w:rPr>
                <w:rFonts w:ascii="Times New Roman" w:hAnsi="Times New Roman" w:cs="Times New Roman"/>
              </w:rPr>
              <w:t>С 01.04.23 по 30.04.23 года</w:t>
            </w:r>
          </w:p>
        </w:tc>
        <w:tc>
          <w:tcPr>
            <w:tcW w:w="1290" w:type="dxa"/>
          </w:tcPr>
          <w:p w:rsidR="00651841" w:rsidRPr="00782233" w:rsidRDefault="00651841" w:rsidP="00651841">
            <w:pPr>
              <w:rPr>
                <w:rFonts w:ascii="Times New Roman" w:hAnsi="Times New Roman" w:cs="Times New Roman"/>
              </w:rPr>
            </w:pPr>
            <w:r w:rsidRPr="0078223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42" w:type="dxa"/>
          </w:tcPr>
          <w:p w:rsidR="00651841" w:rsidRPr="00782233" w:rsidRDefault="00651841" w:rsidP="00651841">
            <w:pPr>
              <w:rPr>
                <w:rFonts w:ascii="Times New Roman" w:hAnsi="Times New Roman" w:cs="Times New Roman"/>
              </w:rPr>
            </w:pPr>
            <w:r w:rsidRPr="007822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2" w:type="dxa"/>
          </w:tcPr>
          <w:p w:rsidR="00651841" w:rsidRPr="00782233" w:rsidRDefault="00782233" w:rsidP="00651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55/55</w:t>
            </w:r>
          </w:p>
        </w:tc>
        <w:tc>
          <w:tcPr>
            <w:tcW w:w="739" w:type="dxa"/>
          </w:tcPr>
          <w:p w:rsidR="00651841" w:rsidRPr="00AC3D03" w:rsidRDefault="007C034B" w:rsidP="00651841">
            <w:pPr>
              <w:rPr>
                <w:rFonts w:ascii="Times New Roman" w:hAnsi="Times New Roman" w:cs="Times New Roman"/>
              </w:rPr>
            </w:pPr>
            <w:r w:rsidRPr="00AC3D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56" w:type="dxa"/>
          </w:tcPr>
          <w:p w:rsidR="00651841" w:rsidRPr="00782233" w:rsidRDefault="007C034B" w:rsidP="00651841">
            <w:pPr>
              <w:rPr>
                <w:rFonts w:ascii="Times New Roman" w:hAnsi="Times New Roman" w:cs="Times New Roman"/>
              </w:rPr>
            </w:pPr>
            <w:r w:rsidRPr="00782233">
              <w:rPr>
                <w:rFonts w:ascii="Times New Roman" w:hAnsi="Times New Roman" w:cs="Times New Roman"/>
              </w:rPr>
              <w:t>Более 70</w:t>
            </w:r>
          </w:p>
        </w:tc>
        <w:tc>
          <w:tcPr>
            <w:tcW w:w="1315" w:type="dxa"/>
          </w:tcPr>
          <w:p w:rsidR="00651841" w:rsidRPr="00782233" w:rsidRDefault="007C034B" w:rsidP="00651841">
            <w:pPr>
              <w:rPr>
                <w:rFonts w:ascii="Times New Roman" w:hAnsi="Times New Roman" w:cs="Times New Roman"/>
              </w:rPr>
            </w:pPr>
            <w:r w:rsidRPr="007822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7" w:type="dxa"/>
          </w:tcPr>
          <w:p w:rsidR="00651841" w:rsidRPr="007C034B" w:rsidRDefault="007C034B" w:rsidP="00651841">
            <w:pPr>
              <w:rPr>
                <w:rFonts w:ascii="Times New Roman" w:hAnsi="Times New Roman" w:cs="Times New Roman"/>
              </w:rPr>
            </w:pPr>
            <w:r w:rsidRPr="007C034B">
              <w:rPr>
                <w:rFonts w:ascii="Times New Roman" w:hAnsi="Times New Roman" w:cs="Times New Roman"/>
              </w:rPr>
              <w:t>Услуги соответствуют потребности потребителей</w:t>
            </w:r>
          </w:p>
        </w:tc>
      </w:tr>
    </w:tbl>
    <w:p w:rsidR="00DA24FA" w:rsidRDefault="00DA24FA" w:rsidP="00DA24FA">
      <w:pPr>
        <w:spacing w:line="240" w:lineRule="auto"/>
        <w:contextualSpacing/>
      </w:pPr>
    </w:p>
    <w:p w:rsidR="00DA24FA" w:rsidRDefault="00DA24FA" w:rsidP="00DA24FA">
      <w:pPr>
        <w:spacing w:line="240" w:lineRule="auto"/>
        <w:contextualSpacing/>
      </w:pPr>
    </w:p>
    <w:p w:rsidR="00DA24FA" w:rsidRDefault="00DA24FA" w:rsidP="00DA24FA">
      <w:pPr>
        <w:spacing w:line="240" w:lineRule="auto"/>
        <w:contextualSpacing/>
      </w:pPr>
    </w:p>
    <w:p w:rsidR="00DA24FA" w:rsidRPr="00DA24FA" w:rsidRDefault="00DA24FA" w:rsidP="00DA24FA">
      <w:pPr>
        <w:spacing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DA24FA">
        <w:rPr>
          <w:rFonts w:ascii="Times New Roman" w:eastAsia="Calibri" w:hAnsi="Times New Roman" w:cs="Times New Roman"/>
          <w:sz w:val="24"/>
        </w:rPr>
        <w:t>Директор МБУ СК «Прометей»</w:t>
      </w:r>
    </w:p>
    <w:p w:rsidR="007C034B" w:rsidRPr="007C034B" w:rsidRDefault="00DA24FA" w:rsidP="00DA24F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DA24FA">
        <w:rPr>
          <w:rFonts w:ascii="Times New Roman" w:eastAsia="Calibri" w:hAnsi="Times New Roman" w:cs="Times New Roman"/>
          <w:sz w:val="24"/>
        </w:rPr>
        <w:t>администрации Танзыбейского сельсовета</w:t>
      </w:r>
      <w:r w:rsidRPr="00DA24FA">
        <w:rPr>
          <w:rFonts w:ascii="Times New Roman" w:eastAsia="Calibri" w:hAnsi="Times New Roman" w:cs="Times New Roman"/>
          <w:sz w:val="24"/>
        </w:rPr>
        <w:tab/>
      </w:r>
      <w:r w:rsidRPr="00DA24FA">
        <w:rPr>
          <w:rFonts w:ascii="Times New Roman" w:eastAsia="Calibri" w:hAnsi="Times New Roman" w:cs="Times New Roman"/>
          <w:sz w:val="24"/>
        </w:rPr>
        <w:tab/>
      </w:r>
      <w:r w:rsidRPr="00DA24FA">
        <w:rPr>
          <w:rFonts w:ascii="Times New Roman" w:eastAsia="Calibri" w:hAnsi="Times New Roman" w:cs="Times New Roman"/>
          <w:sz w:val="24"/>
        </w:rPr>
        <w:tab/>
      </w:r>
      <w:r w:rsidRPr="00DA24FA">
        <w:rPr>
          <w:rFonts w:ascii="Times New Roman" w:eastAsia="Calibri" w:hAnsi="Times New Roman" w:cs="Times New Roman"/>
          <w:sz w:val="24"/>
        </w:rPr>
        <w:tab/>
        <w:t xml:space="preserve">                                                         Д.Н. Игнатюк</w:t>
      </w:r>
    </w:p>
    <w:sectPr w:rsidR="007C034B" w:rsidRPr="007C034B" w:rsidSect="007C034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01"/>
    <w:rsid w:val="002C31A9"/>
    <w:rsid w:val="00414836"/>
    <w:rsid w:val="00431B97"/>
    <w:rsid w:val="00590208"/>
    <w:rsid w:val="00651841"/>
    <w:rsid w:val="00782233"/>
    <w:rsid w:val="007C034B"/>
    <w:rsid w:val="00AC3D03"/>
    <w:rsid w:val="00B00C0D"/>
    <w:rsid w:val="00BF3B01"/>
    <w:rsid w:val="00DA24FA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Irina</cp:lastModifiedBy>
  <cp:revision>8</cp:revision>
  <dcterms:created xsi:type="dcterms:W3CDTF">2024-03-18T06:42:00Z</dcterms:created>
  <dcterms:modified xsi:type="dcterms:W3CDTF">2024-03-22T03:01:00Z</dcterms:modified>
</cp:coreProperties>
</file>